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F" w:rsidRDefault="001D6A7F" w:rsidP="001D6A7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1D6A7F" w:rsidRDefault="001D6A7F" w:rsidP="001D6A7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4BF7" w:rsidRDefault="00F272E3" w:rsidP="001D6A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рынка труда в печатной индустрии </w:t>
      </w:r>
      <w:r w:rsidR="0060152B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007333" w:rsidRDefault="00CF4E31" w:rsidP="000073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 w:rsidR="00007333">
        <w:rPr>
          <w:rFonts w:ascii="Times New Roman" w:hAnsi="Times New Roman" w:cs="Times New Roman"/>
          <w:sz w:val="24"/>
          <w:szCs w:val="24"/>
        </w:rPr>
        <w:t xml:space="preserve">Мониторинг рынка труда печатной индустрии проводился </w:t>
      </w:r>
      <w:r w:rsidR="00B2260B">
        <w:rPr>
          <w:rFonts w:ascii="Times New Roman" w:hAnsi="Times New Roman" w:cs="Times New Roman"/>
          <w:sz w:val="24"/>
          <w:szCs w:val="24"/>
        </w:rPr>
        <w:t xml:space="preserve">Советом по профессиональным квалификациям в области издательского дела, полиграфического производства и распространения печатной продукции </w:t>
      </w:r>
      <w:r w:rsidR="00007333">
        <w:rPr>
          <w:rFonts w:ascii="Times New Roman" w:hAnsi="Times New Roman" w:cs="Times New Roman"/>
          <w:sz w:val="24"/>
          <w:szCs w:val="24"/>
        </w:rPr>
        <w:t>в январе - марте 2019 года по трем областям</w:t>
      </w:r>
      <w:r w:rsidR="001D6A7F">
        <w:rPr>
          <w:rFonts w:ascii="Times New Roman" w:hAnsi="Times New Roman" w:cs="Times New Roman"/>
          <w:sz w:val="24"/>
          <w:szCs w:val="24"/>
        </w:rPr>
        <w:t>:</w:t>
      </w:r>
      <w:r w:rsidR="00007333">
        <w:rPr>
          <w:rFonts w:ascii="Times New Roman" w:hAnsi="Times New Roman" w:cs="Times New Roman"/>
          <w:sz w:val="24"/>
          <w:szCs w:val="24"/>
        </w:rPr>
        <w:t xml:space="preserve"> издательской деятельности, книгораспространению и полиграфическому производству. Анкеты содержали вопросы, касающихся </w:t>
      </w:r>
      <w:r w:rsidR="00007333" w:rsidRPr="00007333">
        <w:rPr>
          <w:rFonts w:ascii="Times New Roman" w:hAnsi="Times New Roman"/>
          <w:sz w:val="24"/>
          <w:szCs w:val="24"/>
        </w:rPr>
        <w:t>изменений в с</w:t>
      </w:r>
      <w:r w:rsidR="00007333">
        <w:rPr>
          <w:rFonts w:ascii="Times New Roman" w:hAnsi="Times New Roman"/>
          <w:sz w:val="24"/>
          <w:szCs w:val="24"/>
        </w:rPr>
        <w:t>труктуре организаций и численности персонала</w:t>
      </w:r>
      <w:r w:rsidR="001D6A7F">
        <w:rPr>
          <w:rFonts w:ascii="Times New Roman" w:hAnsi="Times New Roman"/>
          <w:sz w:val="24"/>
          <w:szCs w:val="24"/>
        </w:rPr>
        <w:t xml:space="preserve"> за последние 1,5 – 2 года</w:t>
      </w:r>
      <w:r w:rsidR="00007333">
        <w:rPr>
          <w:rFonts w:ascii="Times New Roman" w:hAnsi="Times New Roman"/>
          <w:sz w:val="24"/>
          <w:szCs w:val="24"/>
        </w:rPr>
        <w:t>,</w:t>
      </w:r>
      <w:r w:rsidR="001D6A7F">
        <w:rPr>
          <w:rFonts w:ascii="Times New Roman" w:hAnsi="Times New Roman"/>
          <w:sz w:val="24"/>
          <w:szCs w:val="24"/>
        </w:rPr>
        <w:t xml:space="preserve"> </w:t>
      </w:r>
      <w:r w:rsidR="001D6A7F" w:rsidRPr="001D6A7F">
        <w:rPr>
          <w:rFonts w:ascii="Times New Roman" w:hAnsi="Times New Roman"/>
          <w:sz w:val="24"/>
          <w:szCs w:val="24"/>
        </w:rPr>
        <w:t xml:space="preserve">востребованности отдельных  категорий </w:t>
      </w:r>
      <w:r w:rsidR="001D6A7F">
        <w:rPr>
          <w:rFonts w:ascii="Times New Roman" w:hAnsi="Times New Roman"/>
          <w:sz w:val="24"/>
          <w:szCs w:val="24"/>
        </w:rPr>
        <w:t xml:space="preserve">сотрудников, организации работы по подбору кадров, перспективным профессиям, которые могу появиться в перспективе. </w:t>
      </w:r>
    </w:p>
    <w:p w:rsidR="001361FE" w:rsidRDefault="001D6A7F" w:rsidP="00136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Анкеты были разосланы организациям и предприятиям</w:t>
      </w:r>
      <w:r w:rsidR="009447E3">
        <w:rPr>
          <w:rFonts w:ascii="Times New Roman" w:hAnsi="Times New Roman"/>
          <w:sz w:val="24"/>
          <w:szCs w:val="24"/>
        </w:rPr>
        <w:t xml:space="preserve"> </w:t>
      </w:r>
      <w:r w:rsidR="009447E3">
        <w:rPr>
          <w:rFonts w:ascii="Times New Roman" w:hAnsi="Times New Roman"/>
          <w:sz w:val="24"/>
          <w:szCs w:val="24"/>
        </w:rPr>
        <w:t>различных форм собственности и сегмент</w:t>
      </w:r>
      <w:r w:rsidR="009447E3">
        <w:rPr>
          <w:rFonts w:ascii="Times New Roman" w:hAnsi="Times New Roman"/>
          <w:sz w:val="24"/>
          <w:szCs w:val="24"/>
        </w:rPr>
        <w:t>ов</w:t>
      </w:r>
      <w:r w:rsidR="009447E3">
        <w:rPr>
          <w:rFonts w:ascii="Times New Roman" w:hAnsi="Times New Roman"/>
          <w:sz w:val="24"/>
          <w:szCs w:val="24"/>
        </w:rPr>
        <w:t xml:space="preserve"> бизнеса</w:t>
      </w:r>
      <w:r>
        <w:rPr>
          <w:rFonts w:ascii="Times New Roman" w:hAnsi="Times New Roman"/>
          <w:sz w:val="24"/>
          <w:szCs w:val="24"/>
        </w:rPr>
        <w:t xml:space="preserve">, работающим  во многих субъектах Российской Федерации. </w:t>
      </w:r>
    </w:p>
    <w:p w:rsidR="00666290" w:rsidRPr="001361FE" w:rsidRDefault="001361FE" w:rsidP="00136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6367" w:rsidRPr="00EC0244">
        <w:rPr>
          <w:rFonts w:ascii="Times New Roman" w:eastAsia="Times New Roman" w:hAnsi="Times New Roman" w:cs="Times New Roman"/>
          <w:b/>
          <w:sz w:val="28"/>
          <w:szCs w:val="28"/>
        </w:rPr>
        <w:t>Издательская деятельность</w:t>
      </w:r>
    </w:p>
    <w:p w:rsidR="003F4B08" w:rsidRPr="00666290" w:rsidRDefault="00666290" w:rsidP="006662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Общероссийском </w:t>
      </w:r>
      <w:r w:rsidR="00106367" w:rsidRPr="00666290">
        <w:rPr>
          <w:rFonts w:ascii="Times New Roman" w:eastAsia="Times New Roman" w:hAnsi="Times New Roman" w:cs="Times New Roman"/>
          <w:sz w:val="24"/>
          <w:szCs w:val="24"/>
        </w:rPr>
        <w:t>классификатор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6367" w:rsidRPr="006662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идов экономической деятельности издательская деятельность отнесена к к</w:t>
      </w:r>
      <w:r w:rsidR="00106367" w:rsidRPr="00666290">
        <w:rPr>
          <w:rFonts w:ascii="Times New Roman" w:eastAsia="Times New Roman" w:hAnsi="Times New Roman" w:cs="Times New Roman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6367" w:rsidRPr="00666290">
        <w:rPr>
          <w:rFonts w:ascii="Times New Roman" w:eastAsia="Times New Roman" w:hAnsi="Times New Roman" w:cs="Times New Roman"/>
          <w:sz w:val="24"/>
          <w:szCs w:val="24"/>
        </w:rPr>
        <w:t xml:space="preserve"> 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="00AC792A">
        <w:rPr>
          <w:rFonts w:ascii="Times New Roman" w:eastAsia="Times New Roman" w:hAnsi="Times New Roman" w:cs="Times New Roman"/>
          <w:sz w:val="24"/>
          <w:szCs w:val="24"/>
        </w:rPr>
        <w:t xml:space="preserve"> «Деятельность издательская»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4B08" w:rsidRPr="00974011">
        <w:rPr>
          <w:rFonts w:ascii="Times New Roman" w:hAnsi="Times New Roman" w:cs="Times New Roman"/>
          <w:sz w:val="24"/>
          <w:szCs w:val="24"/>
        </w:rPr>
        <w:t xml:space="preserve">Формирование рынка труда </w:t>
      </w:r>
      <w:r w:rsidR="003F4B08">
        <w:rPr>
          <w:rFonts w:ascii="Times New Roman" w:hAnsi="Times New Roman" w:cs="Times New Roman"/>
          <w:sz w:val="24"/>
          <w:szCs w:val="24"/>
        </w:rPr>
        <w:t>издательско</w:t>
      </w:r>
      <w:r w:rsidR="009E455A">
        <w:rPr>
          <w:rFonts w:ascii="Times New Roman" w:hAnsi="Times New Roman" w:cs="Times New Roman"/>
          <w:sz w:val="24"/>
          <w:szCs w:val="24"/>
        </w:rPr>
        <w:t xml:space="preserve">й </w:t>
      </w:r>
      <w:r w:rsidR="003F4B08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3F4B08" w:rsidRPr="00974011">
        <w:rPr>
          <w:rFonts w:ascii="Times New Roman" w:hAnsi="Times New Roman" w:cs="Times New Roman"/>
          <w:sz w:val="24"/>
          <w:szCs w:val="24"/>
        </w:rPr>
        <w:t xml:space="preserve">происходит под влиянием как общих для страны, так и специфических для </w:t>
      </w:r>
      <w:r w:rsidR="00420C37" w:rsidRPr="00A304C8">
        <w:rPr>
          <w:rFonts w:ascii="Times New Roman" w:hAnsi="Times New Roman" w:cs="Times New Roman"/>
          <w:sz w:val="24"/>
          <w:szCs w:val="24"/>
        </w:rPr>
        <w:t>издательской деятельности</w:t>
      </w:r>
      <w:r w:rsidR="005531CF">
        <w:rPr>
          <w:rFonts w:ascii="Times New Roman" w:hAnsi="Times New Roman" w:cs="Times New Roman"/>
          <w:sz w:val="24"/>
          <w:szCs w:val="24"/>
        </w:rPr>
        <w:t xml:space="preserve"> </w:t>
      </w:r>
      <w:r w:rsidR="003F4B08" w:rsidRPr="00974011">
        <w:rPr>
          <w:rFonts w:ascii="Times New Roman" w:hAnsi="Times New Roman" w:cs="Times New Roman"/>
          <w:sz w:val="24"/>
          <w:szCs w:val="24"/>
        </w:rPr>
        <w:t>условий и факторов, оказывающих в их взаимосвязи и взаимодействии в</w:t>
      </w:r>
      <w:r>
        <w:rPr>
          <w:rFonts w:ascii="Times New Roman" w:hAnsi="Times New Roman" w:cs="Times New Roman"/>
          <w:sz w:val="24"/>
          <w:szCs w:val="24"/>
        </w:rPr>
        <w:t>оздействие</w:t>
      </w:r>
      <w:r w:rsidR="003F4B08" w:rsidRPr="00974011">
        <w:rPr>
          <w:rFonts w:ascii="Times New Roman" w:hAnsi="Times New Roman" w:cs="Times New Roman"/>
          <w:sz w:val="24"/>
          <w:szCs w:val="24"/>
        </w:rPr>
        <w:t xml:space="preserve"> на современные тенденции и условия</w:t>
      </w:r>
      <w:r w:rsidR="005531CF">
        <w:rPr>
          <w:rFonts w:ascii="Times New Roman" w:hAnsi="Times New Roman" w:cs="Times New Roman"/>
          <w:sz w:val="24"/>
          <w:szCs w:val="24"/>
        </w:rPr>
        <w:t xml:space="preserve"> работы предприятий и организаций</w:t>
      </w:r>
      <w:r w:rsidR="003F4B08" w:rsidRPr="00974011">
        <w:rPr>
          <w:rFonts w:ascii="Times New Roman" w:hAnsi="Times New Roman" w:cs="Times New Roman"/>
          <w:sz w:val="24"/>
          <w:szCs w:val="24"/>
        </w:rPr>
        <w:t>. Эти факторы и условия различаются по своему характеру, степени и направлениям воздействия</w:t>
      </w:r>
      <w:r w:rsidR="00553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F8" w:rsidRPr="00A345F8" w:rsidRDefault="00143B52" w:rsidP="00420C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345F8">
        <w:rPr>
          <w:rFonts w:ascii="Times New Roman" w:hAnsi="Times New Roman" w:cs="Times New Roman"/>
          <w:sz w:val="24"/>
          <w:szCs w:val="24"/>
        </w:rPr>
        <w:t xml:space="preserve">Только 20% издательств, из почти 6 тысяч, которые прислали обязательный бесплатный экземпляр изданий в Российскую книжную палату, ведут относительно активную издательскую деятельность и выпускают более 1 книги в месяц. Это обусловлено разделением издательств на работающих на рынке на основе коммерческих принципов и издательства, которые выпускают продукцию только за счет средств заказчиков.  </w:t>
      </w:r>
    </w:p>
    <w:p w:rsidR="00420C37" w:rsidRDefault="00143B52" w:rsidP="00944E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4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оссийские издательства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выпустили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2018 году</w:t>
      </w:r>
      <w:r w:rsidR="00420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согласно </w:t>
      </w:r>
      <w:r w:rsidR="00420C37"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20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анным Российской книжной палаты (</w:t>
      </w:r>
      <w:hyperlink r:id="rId8" w:history="1">
        <w:r w:rsidR="00420C37" w:rsidRPr="004A34AD">
          <w:rPr>
            <w:rStyle w:val="ab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http://www.bookchamber.ru/statistics.html</w:t>
        </w:r>
      </w:hyperlink>
      <w:r w:rsidR="00420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:rsidR="00420C37" w:rsidRDefault="00420C37" w:rsidP="00420C37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4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B52"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116 915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именований</w:t>
      </w:r>
      <w:r w:rsidR="00143B52"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 и брошюр совокупным тиражом 432,3 млн</w:t>
      </w:r>
      <w:r w:rsidR="0014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3B52"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экз.</w:t>
      </w:r>
      <w:r w:rsidR="004B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20C37" w:rsidRDefault="00420C37" w:rsidP="00420C3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B7561">
        <w:rPr>
          <w:rFonts w:ascii="Times New Roman" w:hAnsi="Times New Roman" w:cs="Times New Roman"/>
          <w:sz w:val="24"/>
          <w:szCs w:val="24"/>
        </w:rPr>
        <w:t xml:space="preserve">7678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B7561">
        <w:rPr>
          <w:rFonts w:ascii="Times New Roman" w:hAnsi="Times New Roman" w:cs="Times New Roman"/>
          <w:sz w:val="24"/>
          <w:szCs w:val="24"/>
        </w:rPr>
        <w:t>журналов,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61">
        <w:rPr>
          <w:rFonts w:ascii="Times New Roman" w:hAnsi="Times New Roman" w:cs="Times New Roman"/>
          <w:sz w:val="24"/>
          <w:szCs w:val="24"/>
        </w:rPr>
        <w:t>сборников,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61">
        <w:rPr>
          <w:rFonts w:ascii="Times New Roman" w:hAnsi="Times New Roman" w:cs="Times New Roman"/>
          <w:sz w:val="24"/>
          <w:szCs w:val="24"/>
        </w:rPr>
        <w:t>бюллетеней</w:t>
      </w:r>
      <w:r>
        <w:rPr>
          <w:rFonts w:ascii="Times New Roman" w:hAnsi="Times New Roman" w:cs="Times New Roman"/>
          <w:sz w:val="24"/>
          <w:szCs w:val="24"/>
        </w:rPr>
        <w:t xml:space="preserve"> общим</w:t>
      </w:r>
      <w:r w:rsidR="004A34AD">
        <w:rPr>
          <w:rFonts w:ascii="Times New Roman" w:hAnsi="Times New Roman" w:cs="Times New Roman"/>
          <w:sz w:val="24"/>
          <w:szCs w:val="24"/>
        </w:rPr>
        <w:t xml:space="preserve"> тиражом </w:t>
      </w:r>
      <w:r w:rsidR="004B7561" w:rsidRPr="004B7561">
        <w:rPr>
          <w:rFonts w:ascii="Times New Roman" w:hAnsi="Times New Roman" w:cs="Times New Roman"/>
          <w:sz w:val="24"/>
          <w:szCs w:val="24"/>
        </w:rPr>
        <w:t>1055221.0</w:t>
      </w:r>
      <w:r w:rsidR="004B7561">
        <w:rPr>
          <w:rFonts w:ascii="Times New Roman" w:hAnsi="Times New Roman" w:cs="Times New Roman"/>
          <w:sz w:val="24"/>
          <w:szCs w:val="24"/>
        </w:rPr>
        <w:t xml:space="preserve"> тыс. </w:t>
      </w:r>
      <w:r w:rsidR="004B7561" w:rsidRPr="004B7561">
        <w:rPr>
          <w:rFonts w:ascii="Times New Roman" w:hAnsi="Times New Roman" w:cs="Times New Roman"/>
          <w:sz w:val="24"/>
          <w:szCs w:val="24"/>
        </w:rPr>
        <w:t>экз.</w:t>
      </w:r>
      <w:r w:rsidR="004B7561">
        <w:rPr>
          <w:rFonts w:ascii="Times New Roman" w:hAnsi="Times New Roman" w:cs="Times New Roman"/>
          <w:sz w:val="24"/>
          <w:szCs w:val="24"/>
        </w:rPr>
        <w:t>;</w:t>
      </w:r>
      <w:r w:rsidR="004B7561" w:rsidRPr="004B7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37" w:rsidRDefault="00420C37" w:rsidP="00420C3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561">
        <w:rPr>
          <w:rFonts w:ascii="Times New Roman" w:hAnsi="Times New Roman" w:cs="Times New Roman"/>
          <w:sz w:val="24"/>
          <w:szCs w:val="24"/>
        </w:rPr>
        <w:t>8984 на</w:t>
      </w:r>
      <w:r>
        <w:rPr>
          <w:rFonts w:ascii="Times New Roman" w:hAnsi="Times New Roman" w:cs="Times New Roman"/>
          <w:sz w:val="24"/>
          <w:szCs w:val="24"/>
        </w:rPr>
        <w:t>именований</w:t>
      </w:r>
      <w:r w:rsidRPr="004B7561">
        <w:rPr>
          <w:rFonts w:ascii="Times New Roman" w:hAnsi="Times New Roman" w:cs="Times New Roman"/>
          <w:sz w:val="24"/>
          <w:szCs w:val="24"/>
        </w:rPr>
        <w:t xml:space="preserve"> </w:t>
      </w:r>
      <w:r w:rsidR="004B7561" w:rsidRPr="004B7561">
        <w:rPr>
          <w:rFonts w:ascii="Times New Roman" w:hAnsi="Times New Roman" w:cs="Times New Roman"/>
          <w:sz w:val="24"/>
          <w:szCs w:val="24"/>
        </w:rPr>
        <w:t xml:space="preserve">газет </w:t>
      </w: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="004B7561" w:rsidRPr="004B7561">
        <w:rPr>
          <w:rFonts w:ascii="Times New Roman" w:hAnsi="Times New Roman" w:cs="Times New Roman"/>
          <w:sz w:val="24"/>
          <w:szCs w:val="24"/>
        </w:rPr>
        <w:t>тиражом 6069285.1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61" w:rsidRPr="004B7561">
        <w:rPr>
          <w:rFonts w:ascii="Times New Roman" w:hAnsi="Times New Roman" w:cs="Times New Roman"/>
          <w:sz w:val="24"/>
          <w:szCs w:val="24"/>
        </w:rPr>
        <w:t>тыс. экз.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C37" w:rsidRDefault="00420C37" w:rsidP="00420C3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7561" w:rsidRPr="004B7561">
        <w:rPr>
          <w:rFonts w:ascii="Times New Roman" w:hAnsi="Times New Roman" w:cs="Times New Roman"/>
          <w:sz w:val="24"/>
          <w:szCs w:val="24"/>
        </w:rPr>
        <w:t>другую</w:t>
      </w:r>
      <w:r w:rsidR="004B7561">
        <w:rPr>
          <w:rFonts w:ascii="Times New Roman" w:hAnsi="Times New Roman" w:cs="Times New Roman"/>
          <w:sz w:val="24"/>
          <w:szCs w:val="24"/>
        </w:rPr>
        <w:t xml:space="preserve"> печатную продукцию: изоиздания, нотные издания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4FC" w:rsidRDefault="00143B52" w:rsidP="00420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авнению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годом 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число </w:t>
      </w:r>
      <w:r w:rsidR="004B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выпущенных 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названий </w:t>
      </w:r>
      <w:r w:rsidR="004B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 и брошюр 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снизилось на 0,4%, а </w:t>
      </w:r>
      <w:r w:rsidR="00420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совокупный тираж — на 8,3%.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овокупный тираж оказался наименьш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за последнее десятилетие</w:t>
      </w:r>
      <w:r w:rsidRPr="005E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 период 2008–2018 гг. число выпущенных наименований книг и брошюр в стране снизилось на 5,2%, а их совокупный тираж сократился на 43,1%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0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2407" w:rsidRPr="00C9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один минимум 2018 г. — показатель числа выпущенных экземпляров книг и брошюр в расчёте на душу населения. По отношению к 2017 г. он снизился на 7,8%, а в сравнении с</w:t>
      </w:r>
      <w:r w:rsidR="003D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2008-м сократился почти на 45%.</w:t>
      </w:r>
      <w:r w:rsidR="00D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EBE">
        <w:rPr>
          <w:rFonts w:ascii="Times New Roman" w:hAnsi="Times New Roman" w:cs="Times New Roman"/>
          <w:sz w:val="24"/>
          <w:szCs w:val="24"/>
        </w:rPr>
        <w:t>Издательская</w:t>
      </w:r>
      <w:r w:rsidR="00324252">
        <w:rPr>
          <w:rFonts w:ascii="Times New Roman" w:hAnsi="Times New Roman" w:cs="Times New Roman"/>
          <w:sz w:val="24"/>
          <w:szCs w:val="24"/>
        </w:rPr>
        <w:t xml:space="preserve"> </w:t>
      </w:r>
      <w:r w:rsidR="00B05EBE">
        <w:rPr>
          <w:rFonts w:ascii="Times New Roman" w:hAnsi="Times New Roman" w:cs="Times New Roman"/>
          <w:sz w:val="24"/>
          <w:szCs w:val="24"/>
        </w:rPr>
        <w:t xml:space="preserve">деятельность входит в число </w:t>
      </w:r>
      <w:r w:rsidR="00B05EBE" w:rsidRPr="00B05EBE">
        <w:rPr>
          <w:rFonts w:ascii="Times New Roman" w:hAnsi="Times New Roman" w:cs="Times New Roman"/>
          <w:sz w:val="24"/>
          <w:szCs w:val="24"/>
        </w:rPr>
        <w:t>аутсайдеров п</w:t>
      </w:r>
      <w:r w:rsidR="0079399D">
        <w:rPr>
          <w:rFonts w:ascii="Times New Roman" w:hAnsi="Times New Roman" w:cs="Times New Roman"/>
          <w:sz w:val="24"/>
          <w:szCs w:val="24"/>
        </w:rPr>
        <w:t xml:space="preserve">о вкладу в прирост ВВП в 2018 году. </w:t>
      </w:r>
      <w:r w:rsidR="00CC5FF8">
        <w:rPr>
          <w:rFonts w:ascii="Times New Roman" w:hAnsi="Times New Roman" w:cs="Times New Roman"/>
          <w:sz w:val="24"/>
          <w:szCs w:val="24"/>
        </w:rPr>
        <w:t xml:space="preserve">Доля издательской деятельности </w:t>
      </w:r>
      <w:r w:rsidR="0079399D">
        <w:rPr>
          <w:rFonts w:ascii="Times New Roman" w:hAnsi="Times New Roman" w:cs="Times New Roman"/>
          <w:sz w:val="24"/>
          <w:szCs w:val="24"/>
        </w:rPr>
        <w:t xml:space="preserve">в ВВП </w:t>
      </w:r>
      <w:r w:rsidR="00CC5FF8">
        <w:rPr>
          <w:rFonts w:ascii="Times New Roman" w:hAnsi="Times New Roman" w:cs="Times New Roman"/>
          <w:sz w:val="24"/>
          <w:szCs w:val="24"/>
        </w:rPr>
        <w:t xml:space="preserve">составляет по данным Института «Центр развития» НИУ «Высшая школа экономики» </w:t>
      </w:r>
      <w:r w:rsidR="009E455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C5FF8">
        <w:rPr>
          <w:rFonts w:ascii="Times New Roman" w:hAnsi="Times New Roman" w:cs="Times New Roman"/>
          <w:sz w:val="24"/>
          <w:szCs w:val="24"/>
        </w:rPr>
        <w:t>0,08%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79399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9399D" w:rsidRPr="00CA3721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https://dcenter.hse.ru/</w:t>
        </w:r>
      </w:hyperlink>
      <w:r w:rsidR="0079399D" w:rsidRPr="00CA372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C5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8C0" w:rsidRPr="008A04FC" w:rsidRDefault="008B2BB4" w:rsidP="00BD4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16F" w:rsidRPr="00F560A9"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r w:rsidR="009C78C0" w:rsidRPr="00F560A9">
        <w:rPr>
          <w:rFonts w:ascii="Times New Roman" w:hAnsi="Times New Roman" w:cs="Times New Roman"/>
          <w:sz w:val="24"/>
          <w:szCs w:val="24"/>
        </w:rPr>
        <w:t xml:space="preserve">в области издательской деятельности </w:t>
      </w:r>
      <w:r w:rsidR="009D316F" w:rsidRPr="009C78C0">
        <w:rPr>
          <w:rFonts w:ascii="Times New Roman" w:hAnsi="Times New Roman" w:cs="Times New Roman"/>
          <w:sz w:val="24"/>
          <w:szCs w:val="24"/>
        </w:rPr>
        <w:t xml:space="preserve">приняли участие организации </w:t>
      </w:r>
      <w:r w:rsidR="00483B24">
        <w:rPr>
          <w:rFonts w:ascii="Times New Roman" w:hAnsi="Times New Roman" w:cs="Times New Roman"/>
          <w:sz w:val="24"/>
          <w:szCs w:val="24"/>
        </w:rPr>
        <w:t xml:space="preserve">и </w:t>
      </w:r>
      <w:r w:rsidR="00483B24" w:rsidRPr="009C78C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852F4" w:rsidRPr="009C78C0">
        <w:rPr>
          <w:rFonts w:ascii="Times New Roman" w:hAnsi="Times New Roman" w:cs="Times New Roman"/>
          <w:sz w:val="24"/>
          <w:szCs w:val="24"/>
        </w:rPr>
        <w:t>различных организационно-</w:t>
      </w:r>
      <w:r w:rsidR="006D4829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6852F4" w:rsidRPr="009C78C0">
        <w:rPr>
          <w:rFonts w:ascii="Times New Roman" w:hAnsi="Times New Roman" w:cs="Times New Roman"/>
          <w:sz w:val="24"/>
          <w:szCs w:val="24"/>
        </w:rPr>
        <w:t xml:space="preserve">форм собственности </w:t>
      </w:r>
      <w:r w:rsidR="009D316F" w:rsidRPr="009C78C0">
        <w:rPr>
          <w:rFonts w:ascii="Times New Roman" w:hAnsi="Times New Roman" w:cs="Times New Roman"/>
          <w:sz w:val="24"/>
          <w:szCs w:val="24"/>
        </w:rPr>
        <w:t>из 19 регионов России</w:t>
      </w:r>
      <w:r w:rsidR="006852F4" w:rsidRPr="009C78C0">
        <w:rPr>
          <w:rFonts w:ascii="Times New Roman" w:hAnsi="Times New Roman" w:cs="Times New Roman"/>
          <w:sz w:val="24"/>
          <w:szCs w:val="24"/>
        </w:rPr>
        <w:t>.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6852F4" w:rsidRPr="009C78C0">
        <w:rPr>
          <w:rFonts w:ascii="Times New Roman" w:hAnsi="Times New Roman" w:cs="Times New Roman"/>
          <w:sz w:val="24"/>
          <w:szCs w:val="24"/>
        </w:rPr>
        <w:t>В их</w:t>
      </w:r>
      <w:r w:rsidR="00B04CDB" w:rsidRPr="009C78C0">
        <w:rPr>
          <w:rFonts w:ascii="Times New Roman" w:hAnsi="Times New Roman" w:cs="Times New Roman"/>
          <w:sz w:val="24"/>
          <w:szCs w:val="24"/>
        </w:rPr>
        <w:t xml:space="preserve"> числе: </w:t>
      </w:r>
      <w:r w:rsidR="00B04CDB" w:rsidRPr="009C7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</w:t>
      </w:r>
      <w:r w:rsidR="00D94B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04CDB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9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CDB" w:rsidRPr="009C7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ограниченной</w:t>
      </w:r>
      <w:r w:rsidR="00D94B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04CDB" w:rsidRPr="009C7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ответственностью</w:t>
      </w:r>
      <w:r w:rsidR="00D9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CDB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44,8%, государственные унитарные предприятия – 6,2%, издательства </w:t>
      </w:r>
      <w:r w:rsidR="00E87F5E">
        <w:rPr>
          <w:rFonts w:ascii="Times New Roman" w:hAnsi="Times New Roman" w:cs="Times New Roman"/>
          <w:sz w:val="24"/>
          <w:szCs w:val="24"/>
          <w:shd w:val="clear" w:color="auto" w:fill="FFFFFF"/>
        </w:rPr>
        <w:t>высших учебных заведений – 26,6</w:t>
      </w:r>
      <w:r w:rsidR="00B04CDB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индивидуальные </w:t>
      </w:r>
      <w:r w:rsidR="00E87F5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предприниматели – 4,7</w:t>
      </w:r>
      <w:r w:rsid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  <w:r w:rsidR="00D9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Подав</w:t>
      </w:r>
      <w:r w:rsidR="006D4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ляющее большинство организаций </w:t>
      </w:r>
      <w:r w:rsidR="00D95A8B">
        <w:rPr>
          <w:rFonts w:ascii="Times New Roman" w:hAnsi="Times New Roman" w:cs="Times New Roman"/>
          <w:sz w:val="24"/>
          <w:szCs w:val="24"/>
          <w:shd w:val="clear" w:color="auto" w:fill="FFFFFF"/>
        </w:rPr>
        <w:t>отнесли себя к малому бизнесу - 60,9%</w:t>
      </w:r>
      <w:r w:rsid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. Соответственно крупные из</w:t>
      </w:r>
      <w:r w:rsidR="004A3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дательские структуры составили </w:t>
      </w:r>
      <w:r w:rsid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11%, а организации </w:t>
      </w:r>
      <w:r w:rsidR="00FE7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среднего </w:t>
      </w:r>
      <w:r w:rsid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бизнеса – 28,1%. </w:t>
      </w:r>
      <w:r w:rsidR="009C78C0" w:rsidRPr="00D84A3D">
        <w:rPr>
          <w:rFonts w:ascii="Times New Roman" w:hAnsi="Times New Roman" w:cs="Times New Roman"/>
          <w:sz w:val="24"/>
          <w:szCs w:val="24"/>
        </w:rPr>
        <w:t>Направление специализации</w:t>
      </w:r>
      <w:r w:rsidR="009C78C0">
        <w:rPr>
          <w:rFonts w:ascii="Times New Roman" w:hAnsi="Times New Roman" w:cs="Times New Roman"/>
          <w:sz w:val="24"/>
          <w:szCs w:val="24"/>
        </w:rPr>
        <w:t xml:space="preserve"> издательских организаций: </w:t>
      </w:r>
      <w:r w:rsidR="009C78C0" w:rsidRPr="009C78C0">
        <w:rPr>
          <w:rFonts w:ascii="Times New Roman" w:hAnsi="Times New Roman" w:cs="Times New Roman"/>
          <w:sz w:val="24"/>
          <w:szCs w:val="24"/>
        </w:rPr>
        <w:t>28,1%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9C78C0">
        <w:rPr>
          <w:rFonts w:ascii="Times New Roman" w:hAnsi="Times New Roman" w:cs="Times New Roman"/>
          <w:b/>
          <w:sz w:val="24"/>
          <w:szCs w:val="24"/>
        </w:rPr>
        <w:t>-</w:t>
      </w:r>
      <w:r w:rsidR="009C78C0">
        <w:rPr>
          <w:rFonts w:ascii="Times New Roman" w:hAnsi="Times New Roman" w:cs="Times New Roman"/>
          <w:sz w:val="24"/>
          <w:szCs w:val="24"/>
        </w:rPr>
        <w:t xml:space="preserve"> универсальные издательства; </w:t>
      </w:r>
      <w:r w:rsidR="009C78C0" w:rsidRPr="009C78C0">
        <w:rPr>
          <w:rFonts w:ascii="Times New Roman" w:hAnsi="Times New Roman" w:cs="Times New Roman"/>
          <w:sz w:val="24"/>
          <w:szCs w:val="24"/>
        </w:rPr>
        <w:t>25,0%</w:t>
      </w:r>
      <w:r w:rsidR="00324252">
        <w:rPr>
          <w:rFonts w:ascii="Times New Roman" w:hAnsi="Times New Roman" w:cs="Times New Roman"/>
          <w:sz w:val="24"/>
          <w:szCs w:val="24"/>
        </w:rPr>
        <w:t xml:space="preserve"> </w:t>
      </w:r>
      <w:r w:rsidR="009744F3">
        <w:rPr>
          <w:rFonts w:ascii="Times New Roman" w:hAnsi="Times New Roman" w:cs="Times New Roman"/>
          <w:sz w:val="24"/>
          <w:szCs w:val="24"/>
        </w:rPr>
        <w:t xml:space="preserve">- </w:t>
      </w:r>
      <w:r w:rsidR="009C78C0">
        <w:rPr>
          <w:rFonts w:ascii="Times New Roman" w:hAnsi="Times New Roman" w:cs="Times New Roman"/>
          <w:sz w:val="24"/>
          <w:szCs w:val="24"/>
        </w:rPr>
        <w:t xml:space="preserve">специализированные издательства; </w:t>
      </w:r>
      <w:r w:rsidR="009C78C0" w:rsidRPr="009C78C0">
        <w:rPr>
          <w:rFonts w:ascii="Times New Roman" w:hAnsi="Times New Roman" w:cs="Times New Roman"/>
          <w:sz w:val="24"/>
          <w:szCs w:val="24"/>
        </w:rPr>
        <w:t>18,8%</w:t>
      </w:r>
      <w:r w:rsidR="009C78C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C78C0">
        <w:rPr>
          <w:rFonts w:ascii="Times New Roman" w:hAnsi="Times New Roman" w:cs="Times New Roman"/>
          <w:sz w:val="24"/>
          <w:szCs w:val="24"/>
        </w:rPr>
        <w:t xml:space="preserve"> издательские группы.</w:t>
      </w:r>
      <w:r w:rsidR="007C5C7E">
        <w:rPr>
          <w:rFonts w:ascii="Times New Roman" w:hAnsi="Times New Roman" w:cs="Times New Roman"/>
          <w:sz w:val="24"/>
          <w:szCs w:val="24"/>
        </w:rPr>
        <w:t xml:space="preserve"> Если сравнивать с итогами мониторинга, проведенного в 2017 году, то можно отметить, что состав организаций по формам собственности, специализации и отнесению к группам по величине бизнеса практически не изменился.</w:t>
      </w:r>
    </w:p>
    <w:p w:rsidR="00C010F6" w:rsidRDefault="00FE7AB6" w:rsidP="00C010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852F4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81D04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а вопрос</w:t>
      </w:r>
      <w:r w:rsidR="00604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произошедших в последний год</w:t>
      </w:r>
      <w:r w:rsidR="00604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D04" w:rsidRPr="009C78C0">
        <w:rPr>
          <w:rFonts w:ascii="Times New Roman" w:hAnsi="Times New Roman" w:cs="Times New Roman"/>
          <w:sz w:val="24"/>
          <w:szCs w:val="24"/>
        </w:rPr>
        <w:t>изменения</w:t>
      </w:r>
      <w:r w:rsidR="006040A8">
        <w:rPr>
          <w:rFonts w:ascii="Times New Roman" w:hAnsi="Times New Roman" w:cs="Times New Roman"/>
          <w:sz w:val="24"/>
          <w:szCs w:val="24"/>
        </w:rPr>
        <w:t>х</w:t>
      </w:r>
      <w:r w:rsidR="00981D04" w:rsidRPr="009C78C0">
        <w:rPr>
          <w:rFonts w:ascii="Times New Roman" w:hAnsi="Times New Roman" w:cs="Times New Roman"/>
          <w:sz w:val="24"/>
          <w:szCs w:val="24"/>
        </w:rPr>
        <w:t xml:space="preserve"> в структуре и численности персонала </w:t>
      </w:r>
      <w:r w:rsidR="006D4829">
        <w:rPr>
          <w:rFonts w:ascii="Times New Roman" w:hAnsi="Times New Roman" w:cs="Times New Roman"/>
          <w:sz w:val="24"/>
          <w:szCs w:val="24"/>
        </w:rPr>
        <w:t xml:space="preserve">37,5% </w:t>
      </w:r>
      <w:r w:rsidR="006852F4" w:rsidRPr="009C78C0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981D04" w:rsidRPr="009C78C0">
        <w:rPr>
          <w:rFonts w:ascii="Times New Roman" w:hAnsi="Times New Roman" w:cs="Times New Roman"/>
          <w:sz w:val="24"/>
          <w:szCs w:val="24"/>
        </w:rPr>
        <w:t xml:space="preserve">ответили, </w:t>
      </w:r>
      <w:r w:rsidR="00501A2C">
        <w:rPr>
          <w:rFonts w:ascii="Times New Roman" w:hAnsi="Times New Roman" w:cs="Times New Roman"/>
          <w:sz w:val="24"/>
          <w:szCs w:val="24"/>
        </w:rPr>
        <w:t xml:space="preserve">что </w:t>
      </w:r>
      <w:r w:rsidR="006852F4" w:rsidRPr="009C78C0">
        <w:rPr>
          <w:rFonts w:ascii="Times New Roman" w:hAnsi="Times New Roman" w:cs="Times New Roman"/>
          <w:sz w:val="24"/>
          <w:szCs w:val="24"/>
        </w:rPr>
        <w:t>структура и численность не изменилась</w:t>
      </w:r>
      <w:r w:rsidR="00981D04" w:rsidRPr="009C78C0">
        <w:rPr>
          <w:rFonts w:ascii="Times New Roman" w:hAnsi="Times New Roman" w:cs="Times New Roman"/>
          <w:sz w:val="24"/>
          <w:szCs w:val="24"/>
        </w:rPr>
        <w:t xml:space="preserve">.  Оптимизация численности персонала </w:t>
      </w:r>
      <w:r w:rsidR="006852F4" w:rsidRPr="009C78C0">
        <w:rPr>
          <w:rFonts w:ascii="Times New Roman" w:hAnsi="Times New Roman" w:cs="Times New Roman"/>
          <w:sz w:val="24"/>
          <w:szCs w:val="24"/>
        </w:rPr>
        <w:t xml:space="preserve">произошла </w:t>
      </w:r>
      <w:r w:rsidR="006D4829">
        <w:rPr>
          <w:rFonts w:ascii="Times New Roman" w:hAnsi="Times New Roman" w:cs="Times New Roman"/>
          <w:sz w:val="24"/>
          <w:szCs w:val="24"/>
        </w:rPr>
        <w:t xml:space="preserve">в 31,3% организаций, а </w:t>
      </w:r>
      <w:r w:rsidR="00981D04" w:rsidRPr="009C78C0">
        <w:rPr>
          <w:rFonts w:ascii="Times New Roman" w:hAnsi="Times New Roman" w:cs="Times New Roman"/>
          <w:sz w:val="24"/>
          <w:szCs w:val="24"/>
        </w:rPr>
        <w:t xml:space="preserve">сокращение персонала в 25% из числа </w:t>
      </w:r>
      <w:r w:rsidR="006852F4" w:rsidRPr="009C78C0">
        <w:rPr>
          <w:rFonts w:ascii="Times New Roman" w:hAnsi="Times New Roman" w:cs="Times New Roman"/>
          <w:sz w:val="24"/>
          <w:szCs w:val="24"/>
        </w:rPr>
        <w:t xml:space="preserve">заполнивших </w:t>
      </w:r>
      <w:r w:rsidR="00981D04" w:rsidRPr="009C78C0">
        <w:rPr>
          <w:rFonts w:ascii="Times New Roman" w:hAnsi="Times New Roman" w:cs="Times New Roman"/>
          <w:sz w:val="24"/>
          <w:szCs w:val="24"/>
        </w:rPr>
        <w:t>анкет</w:t>
      </w:r>
      <w:r w:rsidR="006852F4" w:rsidRPr="009C78C0">
        <w:rPr>
          <w:rFonts w:ascii="Times New Roman" w:hAnsi="Times New Roman" w:cs="Times New Roman"/>
          <w:sz w:val="24"/>
          <w:szCs w:val="24"/>
        </w:rPr>
        <w:t xml:space="preserve">ы. </w:t>
      </w:r>
      <w:r w:rsidR="007C5C7E">
        <w:rPr>
          <w:rFonts w:ascii="Times New Roman" w:hAnsi="Times New Roman" w:cs="Times New Roman"/>
          <w:sz w:val="24"/>
          <w:szCs w:val="24"/>
        </w:rPr>
        <w:t>Эти показатели указывают на стабилизацию издательской деятельности, так как в 2017 году мониторинг показал, что в 2016 году сократи</w:t>
      </w:r>
      <w:r w:rsidR="009744F3">
        <w:rPr>
          <w:rFonts w:ascii="Times New Roman" w:hAnsi="Times New Roman" w:cs="Times New Roman"/>
          <w:sz w:val="24"/>
          <w:szCs w:val="24"/>
        </w:rPr>
        <w:t>ли свой персонал 47,</w:t>
      </w:r>
      <w:r w:rsidR="007C5C7E">
        <w:rPr>
          <w:rFonts w:ascii="Times New Roman" w:hAnsi="Times New Roman" w:cs="Times New Roman"/>
          <w:sz w:val="24"/>
          <w:szCs w:val="24"/>
        </w:rPr>
        <w:t xml:space="preserve">8% проанкетированных организаций и предприятий. При этом </w:t>
      </w:r>
      <w:r w:rsidR="009744F3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7C5C7E">
        <w:rPr>
          <w:rFonts w:ascii="Times New Roman" w:hAnsi="Times New Roman" w:cs="Times New Roman"/>
          <w:sz w:val="24"/>
          <w:szCs w:val="24"/>
        </w:rPr>
        <w:t xml:space="preserve">только 2,2% организаций показали рост численности персонала благодаря развитию (показатель в 2019 году - </w:t>
      </w:r>
      <w:r w:rsidR="001317FB" w:rsidRPr="001317FB">
        <w:rPr>
          <w:rFonts w:ascii="Times New Roman" w:hAnsi="Times New Roman" w:cs="Times New Roman"/>
          <w:sz w:val="24"/>
          <w:szCs w:val="24"/>
        </w:rPr>
        <w:t>7,8%).</w:t>
      </w:r>
    </w:p>
    <w:p w:rsidR="00C010F6" w:rsidRDefault="00C010F6" w:rsidP="00C01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10F6">
        <w:rPr>
          <w:rFonts w:ascii="Times New Roman" w:hAnsi="Times New Roman" w:cs="Times New Roman"/>
          <w:sz w:val="24"/>
          <w:szCs w:val="24"/>
        </w:rPr>
        <w:t>Н</w:t>
      </w:r>
      <w:r w:rsidR="006D4829">
        <w:rPr>
          <w:rFonts w:ascii="Times New Roman" w:hAnsi="Times New Roman" w:cs="Times New Roman"/>
          <w:sz w:val="24"/>
          <w:szCs w:val="24"/>
        </w:rPr>
        <w:t xml:space="preserve">аиболее востребованные </w:t>
      </w:r>
      <w:r w:rsidR="009C78C0" w:rsidRPr="00C010F6">
        <w:rPr>
          <w:rFonts w:ascii="Times New Roman" w:hAnsi="Times New Roman" w:cs="Times New Roman"/>
          <w:sz w:val="24"/>
          <w:szCs w:val="24"/>
        </w:rPr>
        <w:t xml:space="preserve">категории персонала, в которых нуждается </w:t>
      </w:r>
      <w:r w:rsidR="008B2BB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C78C0" w:rsidRPr="00C010F6">
        <w:rPr>
          <w:rFonts w:ascii="Times New Roman" w:hAnsi="Times New Roman" w:cs="Times New Roman"/>
          <w:sz w:val="24"/>
          <w:szCs w:val="24"/>
        </w:rPr>
        <w:t>издательский бизнес</w:t>
      </w:r>
      <w:r w:rsidR="008B2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полученным ответам:</w:t>
      </w:r>
    </w:p>
    <w:p w:rsidR="00C010F6" w:rsidRDefault="006D4829" w:rsidP="00C01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управленческий персонал: </w:t>
      </w:r>
      <w:r w:rsidR="00C010F6">
        <w:rPr>
          <w:rFonts w:ascii="Times New Roman" w:hAnsi="Times New Roman" w:cs="Times New Roman"/>
          <w:sz w:val="24"/>
          <w:szCs w:val="24"/>
        </w:rPr>
        <w:t xml:space="preserve">редакционно-издательского и технологического направлений - </w:t>
      </w:r>
      <w:r w:rsidR="00C010F6" w:rsidRPr="00C010F6">
        <w:rPr>
          <w:rFonts w:ascii="Times New Roman" w:hAnsi="Times New Roman" w:cs="Times New Roman"/>
          <w:sz w:val="24"/>
          <w:szCs w:val="24"/>
        </w:rPr>
        <w:t>35,9%;</w:t>
      </w:r>
    </w:p>
    <w:p w:rsidR="008B2BB4" w:rsidRDefault="00C010F6" w:rsidP="00C01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8B2BB4">
        <w:rPr>
          <w:rFonts w:ascii="Times New Roman" w:hAnsi="Times New Roman" w:cs="Times New Roman"/>
          <w:sz w:val="24"/>
          <w:szCs w:val="24"/>
        </w:rPr>
        <w:t xml:space="preserve"> специалисты: редакторы - </w:t>
      </w:r>
      <w:r w:rsidR="008B2BB4" w:rsidRPr="008B2BB4">
        <w:rPr>
          <w:rFonts w:ascii="Times New Roman" w:hAnsi="Times New Roman" w:cs="Times New Roman"/>
          <w:sz w:val="24"/>
          <w:szCs w:val="24"/>
        </w:rPr>
        <w:t>43,8%,</w:t>
      </w:r>
      <w:r w:rsidR="008B2BB4">
        <w:rPr>
          <w:rFonts w:ascii="Times New Roman" w:hAnsi="Times New Roman" w:cs="Times New Roman"/>
          <w:sz w:val="24"/>
          <w:szCs w:val="24"/>
        </w:rPr>
        <w:t xml:space="preserve"> художественные редакторы, дизайнеры - </w:t>
      </w:r>
      <w:r w:rsidR="008B2BB4" w:rsidRPr="008B2BB4">
        <w:rPr>
          <w:rFonts w:ascii="Times New Roman" w:hAnsi="Times New Roman" w:cs="Times New Roman"/>
          <w:sz w:val="24"/>
          <w:szCs w:val="24"/>
        </w:rPr>
        <w:t>26,6%,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8B2BB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B2BB4">
        <w:rPr>
          <w:rFonts w:ascii="Times New Roman" w:hAnsi="Times New Roman" w:cs="Times New Roman"/>
          <w:sz w:val="24"/>
          <w:szCs w:val="24"/>
        </w:rPr>
        <w:t xml:space="preserve">–специалисты - </w:t>
      </w:r>
      <w:r w:rsidR="008B2BB4" w:rsidRPr="008B2BB4">
        <w:rPr>
          <w:rFonts w:ascii="Times New Roman" w:hAnsi="Times New Roman" w:cs="Times New Roman"/>
          <w:sz w:val="24"/>
          <w:szCs w:val="24"/>
        </w:rPr>
        <w:t>23,4%</w:t>
      </w:r>
      <w:r w:rsidR="008B2BB4">
        <w:rPr>
          <w:rFonts w:ascii="Times New Roman" w:hAnsi="Times New Roman" w:cs="Times New Roman"/>
          <w:sz w:val="24"/>
          <w:szCs w:val="24"/>
        </w:rPr>
        <w:t>.</w:t>
      </w:r>
    </w:p>
    <w:p w:rsidR="00826508" w:rsidRPr="008B2BB4" w:rsidRDefault="00826508" w:rsidP="00C01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сравнить эти показатели с итогами мониторинга 2017 года, то можно отметить, что произошло </w:t>
      </w:r>
      <w:r w:rsidR="00D94BF7" w:rsidRPr="00D31168">
        <w:rPr>
          <w:rFonts w:ascii="Times New Roman" w:hAnsi="Times New Roman" w:cs="Times New Roman"/>
          <w:sz w:val="24"/>
          <w:szCs w:val="24"/>
        </w:rPr>
        <w:t>некоторое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 востребованности этих категорий специалистов по сравнению с показателями мониторинга 2017 года.</w:t>
      </w:r>
    </w:p>
    <w:p w:rsidR="001448F2" w:rsidRDefault="006040A8" w:rsidP="004C6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E4BED">
        <w:rPr>
          <w:rFonts w:ascii="Times New Roman" w:hAnsi="Times New Roman" w:cs="Times New Roman"/>
          <w:sz w:val="24"/>
          <w:szCs w:val="24"/>
        </w:rPr>
        <w:t>При этом почти 75% опрошенных организац</w:t>
      </w:r>
      <w:r w:rsidR="00AB5BB1">
        <w:rPr>
          <w:rFonts w:ascii="Times New Roman" w:hAnsi="Times New Roman" w:cs="Times New Roman"/>
          <w:sz w:val="24"/>
          <w:szCs w:val="24"/>
        </w:rPr>
        <w:t xml:space="preserve">ий считают необходимым наличие для </w:t>
      </w:r>
      <w:r w:rsidRPr="00DE4BED">
        <w:rPr>
          <w:rFonts w:ascii="Times New Roman" w:hAnsi="Times New Roman" w:cs="Times New Roman"/>
          <w:sz w:val="24"/>
          <w:szCs w:val="24"/>
        </w:rPr>
        <w:t xml:space="preserve">издательского персонала специального образования. </w:t>
      </w:r>
      <w:r w:rsidR="00FE7AB6">
        <w:rPr>
          <w:rFonts w:ascii="Times New Roman" w:hAnsi="Times New Roman" w:cs="Times New Roman"/>
          <w:sz w:val="24"/>
          <w:szCs w:val="24"/>
        </w:rPr>
        <w:t>Б</w:t>
      </w:r>
      <w:r w:rsidR="00DE4BED" w:rsidRPr="00DE4BED">
        <w:rPr>
          <w:rFonts w:ascii="Times New Roman" w:hAnsi="Times New Roman" w:cs="Times New Roman"/>
          <w:sz w:val="24"/>
          <w:szCs w:val="24"/>
        </w:rPr>
        <w:t xml:space="preserve">ольшинство организаций </w:t>
      </w:r>
      <w:r w:rsidR="00E87F5E">
        <w:rPr>
          <w:rFonts w:ascii="Times New Roman" w:hAnsi="Times New Roman" w:cs="Times New Roman"/>
          <w:sz w:val="24"/>
          <w:szCs w:val="24"/>
        </w:rPr>
        <w:t>используе</w:t>
      </w:r>
      <w:r w:rsidR="00FE7AB6">
        <w:rPr>
          <w:rFonts w:ascii="Times New Roman" w:hAnsi="Times New Roman" w:cs="Times New Roman"/>
          <w:sz w:val="24"/>
          <w:szCs w:val="24"/>
        </w:rPr>
        <w:t xml:space="preserve">т </w:t>
      </w:r>
      <w:r w:rsidR="00CF0C77">
        <w:rPr>
          <w:rFonts w:ascii="Times New Roman" w:hAnsi="Times New Roman" w:cs="Times New Roman"/>
          <w:sz w:val="24"/>
          <w:szCs w:val="24"/>
        </w:rPr>
        <w:t xml:space="preserve">несколько способов комплектования кадрами. </w:t>
      </w:r>
      <w:r w:rsidR="00CF0C77" w:rsidRPr="00CF0C77">
        <w:rPr>
          <w:rFonts w:ascii="Times New Roman" w:hAnsi="Times New Roman" w:cs="Times New Roman"/>
          <w:sz w:val="24"/>
          <w:szCs w:val="24"/>
        </w:rPr>
        <w:t>46,9%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03370A">
        <w:rPr>
          <w:rFonts w:ascii="Times New Roman" w:hAnsi="Times New Roman" w:cs="Times New Roman"/>
          <w:sz w:val="24"/>
          <w:szCs w:val="24"/>
        </w:rPr>
        <w:t>из них осуществляю</w:t>
      </w:r>
      <w:r w:rsidR="00DE4BED" w:rsidRPr="00DE4BED">
        <w:rPr>
          <w:rFonts w:ascii="Times New Roman" w:hAnsi="Times New Roman" w:cs="Times New Roman"/>
          <w:sz w:val="24"/>
          <w:szCs w:val="24"/>
        </w:rPr>
        <w:t xml:space="preserve">т подбор персонала </w:t>
      </w:r>
      <w:r w:rsidR="00CF0C77">
        <w:rPr>
          <w:rFonts w:ascii="Times New Roman" w:hAnsi="Times New Roman" w:cs="Times New Roman"/>
          <w:sz w:val="24"/>
          <w:szCs w:val="24"/>
        </w:rPr>
        <w:t>с помощью</w:t>
      </w:r>
      <w:r w:rsidR="00753555">
        <w:rPr>
          <w:rFonts w:ascii="Times New Roman" w:hAnsi="Times New Roman" w:cs="Times New Roman"/>
          <w:sz w:val="24"/>
          <w:szCs w:val="24"/>
        </w:rPr>
        <w:t xml:space="preserve"> личных контактов</w:t>
      </w:r>
      <w:r w:rsidR="00CF0C77">
        <w:rPr>
          <w:rFonts w:ascii="Times New Roman" w:hAnsi="Times New Roman" w:cs="Times New Roman"/>
          <w:sz w:val="24"/>
          <w:szCs w:val="24"/>
        </w:rPr>
        <w:t>. С</w:t>
      </w:r>
      <w:r w:rsidR="00DE4BED" w:rsidRPr="00DE4BED">
        <w:rPr>
          <w:rFonts w:ascii="Times New Roman" w:hAnsi="Times New Roman" w:cs="Times New Roman"/>
          <w:sz w:val="24"/>
          <w:szCs w:val="24"/>
        </w:rPr>
        <w:t xml:space="preserve"> привлечением профильных учебных заведений </w:t>
      </w:r>
      <w:r w:rsidR="00CF0C77">
        <w:rPr>
          <w:rFonts w:ascii="Times New Roman" w:hAnsi="Times New Roman" w:cs="Times New Roman"/>
          <w:sz w:val="24"/>
          <w:szCs w:val="24"/>
        </w:rPr>
        <w:t xml:space="preserve">комплектование кадрами обеспечивают </w:t>
      </w:r>
      <w:r w:rsidR="00DE4BED" w:rsidRPr="00DE4BED">
        <w:rPr>
          <w:rFonts w:ascii="Times New Roman" w:hAnsi="Times New Roman" w:cs="Times New Roman"/>
          <w:sz w:val="24"/>
          <w:szCs w:val="24"/>
        </w:rPr>
        <w:t>25,0%</w:t>
      </w:r>
      <w:r w:rsidR="00CF0C77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324252">
        <w:rPr>
          <w:rFonts w:ascii="Times New Roman" w:hAnsi="Times New Roman" w:cs="Times New Roman"/>
          <w:sz w:val="24"/>
          <w:szCs w:val="24"/>
        </w:rPr>
        <w:t xml:space="preserve"> </w:t>
      </w:r>
      <w:r w:rsidR="00CF0C77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DE4BED" w:rsidRPr="00DE4BED">
        <w:rPr>
          <w:rFonts w:ascii="Times New Roman" w:hAnsi="Times New Roman" w:cs="Times New Roman"/>
          <w:sz w:val="24"/>
          <w:szCs w:val="24"/>
        </w:rPr>
        <w:t>соискатели рабочих мест находят организацию самостоятельно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CF0C77">
        <w:rPr>
          <w:rFonts w:ascii="Times New Roman" w:hAnsi="Times New Roman" w:cs="Times New Roman"/>
          <w:sz w:val="24"/>
          <w:szCs w:val="24"/>
        </w:rPr>
        <w:t xml:space="preserve">- </w:t>
      </w:r>
      <w:r w:rsidR="00DE4BED" w:rsidRPr="00DE4BED">
        <w:rPr>
          <w:rFonts w:ascii="Times New Roman" w:hAnsi="Times New Roman" w:cs="Times New Roman"/>
          <w:sz w:val="24"/>
          <w:szCs w:val="24"/>
        </w:rPr>
        <w:t xml:space="preserve">23,4%, а </w:t>
      </w:r>
      <w:r w:rsidR="00CF0C77">
        <w:rPr>
          <w:rFonts w:ascii="Times New Roman" w:hAnsi="Times New Roman" w:cs="Times New Roman"/>
          <w:sz w:val="24"/>
          <w:szCs w:val="24"/>
        </w:rPr>
        <w:t xml:space="preserve">кадровые агентства привлекают </w:t>
      </w:r>
      <w:r w:rsidR="00CF0C77" w:rsidRPr="00CF0C77">
        <w:rPr>
          <w:rFonts w:ascii="Times New Roman" w:hAnsi="Times New Roman" w:cs="Times New Roman"/>
          <w:sz w:val="24"/>
          <w:szCs w:val="24"/>
        </w:rPr>
        <w:t>17,2%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FF573C">
        <w:rPr>
          <w:rFonts w:ascii="Times New Roman" w:hAnsi="Times New Roman" w:cs="Times New Roman"/>
          <w:sz w:val="24"/>
          <w:szCs w:val="24"/>
        </w:rPr>
        <w:t>издательских</w:t>
      </w:r>
      <w:r w:rsidR="00AA0D56">
        <w:rPr>
          <w:rFonts w:ascii="Times New Roman" w:hAnsi="Times New Roman" w:cs="Times New Roman"/>
          <w:sz w:val="24"/>
          <w:szCs w:val="24"/>
        </w:rPr>
        <w:t xml:space="preserve"> структур.</w:t>
      </w:r>
      <w:r w:rsidR="001448F2">
        <w:rPr>
          <w:rFonts w:ascii="Times New Roman" w:hAnsi="Times New Roman" w:cs="Times New Roman"/>
          <w:sz w:val="24"/>
          <w:szCs w:val="24"/>
        </w:rPr>
        <w:t xml:space="preserve"> Сложности с комплектованием кадров отмечают </w:t>
      </w:r>
      <w:r w:rsidR="004C66DF">
        <w:rPr>
          <w:rFonts w:ascii="Times New Roman" w:hAnsi="Times New Roman" w:cs="Times New Roman"/>
          <w:sz w:val="24"/>
          <w:szCs w:val="24"/>
        </w:rPr>
        <w:t xml:space="preserve">45,3% </w:t>
      </w:r>
      <w:r w:rsidR="001448F2" w:rsidRPr="001448F2">
        <w:rPr>
          <w:rFonts w:ascii="Times New Roman" w:hAnsi="Times New Roman" w:cs="Times New Roman"/>
          <w:sz w:val="24"/>
          <w:szCs w:val="24"/>
        </w:rPr>
        <w:t>организаций</w:t>
      </w:r>
      <w:r w:rsidR="00FE7AB6">
        <w:rPr>
          <w:rFonts w:ascii="Times New Roman" w:hAnsi="Times New Roman" w:cs="Times New Roman"/>
          <w:sz w:val="24"/>
          <w:szCs w:val="24"/>
        </w:rPr>
        <w:t>.</w:t>
      </w:r>
      <w:r w:rsidR="00D75B97">
        <w:rPr>
          <w:rFonts w:ascii="Times New Roman" w:hAnsi="Times New Roman" w:cs="Times New Roman"/>
          <w:sz w:val="24"/>
          <w:szCs w:val="24"/>
        </w:rPr>
        <w:t xml:space="preserve"> По мнению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A617C5" w:rsidRPr="00FE7AB6">
        <w:rPr>
          <w:rFonts w:ascii="Times New Roman" w:hAnsi="Times New Roman" w:cs="Times New Roman"/>
          <w:sz w:val="24"/>
          <w:szCs w:val="24"/>
        </w:rPr>
        <w:t>36,0%</w:t>
      </w:r>
      <w:r w:rsidR="00A617C5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="00D75B97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FE7AB6">
        <w:rPr>
          <w:rFonts w:ascii="Times New Roman" w:hAnsi="Times New Roman" w:cs="Times New Roman"/>
          <w:sz w:val="24"/>
          <w:szCs w:val="24"/>
        </w:rPr>
        <w:t xml:space="preserve">связаны с </w:t>
      </w:r>
      <w:r w:rsidR="001448F2">
        <w:rPr>
          <w:rFonts w:ascii="Times New Roman" w:hAnsi="Times New Roman" w:cs="Times New Roman"/>
          <w:sz w:val="24"/>
          <w:szCs w:val="24"/>
        </w:rPr>
        <w:t>отсутств</w:t>
      </w:r>
      <w:r w:rsidR="00A617C5">
        <w:rPr>
          <w:rFonts w:ascii="Times New Roman" w:hAnsi="Times New Roman" w:cs="Times New Roman"/>
          <w:sz w:val="24"/>
          <w:szCs w:val="24"/>
        </w:rPr>
        <w:t>ием специалистов на рынке труда</w:t>
      </w:r>
      <w:r w:rsidR="00FE7AB6">
        <w:rPr>
          <w:rFonts w:ascii="Times New Roman" w:hAnsi="Times New Roman" w:cs="Times New Roman"/>
          <w:sz w:val="24"/>
          <w:szCs w:val="24"/>
        </w:rPr>
        <w:t>, а договора с «поставщиками» профессиональных кадров (кадровым агентством, вузом и т.п.) имеют лишь 4,7% организаций из числа заполнивших анкету.</w:t>
      </w:r>
      <w:r w:rsidR="00D74957">
        <w:rPr>
          <w:rFonts w:ascii="Times New Roman" w:hAnsi="Times New Roman" w:cs="Times New Roman"/>
          <w:sz w:val="24"/>
          <w:szCs w:val="24"/>
        </w:rPr>
        <w:t xml:space="preserve"> Перечисленные показатели </w:t>
      </w:r>
      <w:r w:rsidR="00BD4BF7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D74957">
        <w:rPr>
          <w:rFonts w:ascii="Times New Roman" w:hAnsi="Times New Roman" w:cs="Times New Roman"/>
          <w:sz w:val="24"/>
          <w:szCs w:val="24"/>
        </w:rPr>
        <w:t>не отличаются от результатов мониторинга 2017 года.</w:t>
      </w:r>
    </w:p>
    <w:p w:rsidR="007D163D" w:rsidRPr="007D163D" w:rsidRDefault="007D163D" w:rsidP="007D1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63D">
        <w:rPr>
          <w:rFonts w:ascii="Times New Roman" w:hAnsi="Times New Roman" w:cs="Times New Roman"/>
          <w:sz w:val="24"/>
          <w:szCs w:val="24"/>
        </w:rPr>
        <w:t>О том, что в издательском деле ощущается нехватка пр</w:t>
      </w:r>
      <w:r w:rsidR="004920E3">
        <w:rPr>
          <w:rFonts w:ascii="Times New Roman" w:hAnsi="Times New Roman" w:cs="Times New Roman"/>
          <w:sz w:val="24"/>
          <w:szCs w:val="24"/>
        </w:rPr>
        <w:t xml:space="preserve">офессиональных кадров, </w:t>
      </w:r>
      <w:r w:rsidR="00D75B97">
        <w:rPr>
          <w:rFonts w:ascii="Times New Roman" w:hAnsi="Times New Roman" w:cs="Times New Roman"/>
          <w:sz w:val="24"/>
          <w:szCs w:val="24"/>
        </w:rPr>
        <w:t>говорят и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Pr="007D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</w:t>
      </w:r>
      <w:r w:rsidR="00753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«Яндекс.</w:t>
      </w:r>
      <w:r w:rsidR="00D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Работа»</w:t>
      </w:r>
      <w:r w:rsidRPr="007D16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rabota</w:t>
        </w:r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53555" w:rsidRPr="00FB58BB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7D1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3555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4A34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3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HeadHunter»</w:t>
      </w:r>
      <w:r w:rsidR="00D94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53555" w:rsidRPr="006A6656">
        <w:rPr>
          <w:rFonts w:ascii="Times New Roman" w:hAnsi="Times New Roman"/>
          <w:sz w:val="24"/>
          <w:szCs w:val="24"/>
        </w:rPr>
        <w:t>(</w:t>
      </w:r>
      <w:hyperlink r:id="rId11" w:history="1">
        <w:r w:rsidR="00753555" w:rsidRPr="006A6656">
          <w:rPr>
            <w:rStyle w:val="ab"/>
            <w:rFonts w:ascii="Times New Roman" w:hAnsi="Times New Roman"/>
            <w:sz w:val="24"/>
            <w:szCs w:val="24"/>
          </w:rPr>
          <w:t>https://hh.ru/</w:t>
        </w:r>
      </w:hyperlink>
      <w:r w:rsidR="00753555" w:rsidRPr="006A6656">
        <w:rPr>
          <w:rFonts w:ascii="Times New Roman" w:hAnsi="Times New Roman"/>
          <w:sz w:val="24"/>
          <w:szCs w:val="24"/>
        </w:rPr>
        <w:t xml:space="preserve">), </w:t>
      </w:r>
      <w:r w:rsidR="00753555" w:rsidRPr="006A6656">
        <w:rPr>
          <w:rFonts w:ascii="roboto_condensed_light" w:hAnsi="roboto_condensed_light"/>
          <w:color w:val="111111"/>
          <w:sz w:val="24"/>
          <w:szCs w:val="24"/>
          <w:shd w:val="clear" w:color="auto" w:fill="FFFFFF"/>
        </w:rPr>
        <w:t>«Суперджоб»</w:t>
      </w:r>
      <w:r w:rsidR="00753555" w:rsidRPr="006A6656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="00753555" w:rsidRPr="006A6656">
          <w:rPr>
            <w:rStyle w:val="ab"/>
            <w:rFonts w:ascii="Times New Roman" w:hAnsi="Times New Roman"/>
            <w:sz w:val="24"/>
            <w:szCs w:val="24"/>
          </w:rPr>
          <w:t>https://www.superjob.ru/</w:t>
        </w:r>
      </w:hyperlink>
      <w:r w:rsidR="00753555" w:rsidRPr="006A6656">
        <w:rPr>
          <w:rFonts w:ascii="Times New Roman" w:hAnsi="Times New Roman"/>
          <w:sz w:val="24"/>
          <w:szCs w:val="24"/>
        </w:rPr>
        <w:t>)</w:t>
      </w:r>
      <w:r w:rsidR="00753555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55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AA0D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55A" w:rsidRPr="00CF71E8">
        <w:rPr>
          <w:rFonts w:ascii="Times New Roman" w:eastAsia="Times New Roman" w:hAnsi="Times New Roman" w:cs="Times New Roman"/>
          <w:sz w:val="24"/>
          <w:szCs w:val="24"/>
        </w:rPr>
        <w:t xml:space="preserve">вакансий с </w:t>
      </w:r>
      <w:r w:rsidR="006A6656">
        <w:rPr>
          <w:rFonts w:ascii="Times New Roman" w:eastAsia="Times New Roman" w:hAnsi="Times New Roman" w:cs="Times New Roman"/>
          <w:sz w:val="24"/>
          <w:szCs w:val="24"/>
        </w:rPr>
        <w:t xml:space="preserve">предложением </w:t>
      </w:r>
      <w:r w:rsidR="009E455A">
        <w:rPr>
          <w:rFonts w:ascii="Times New Roman" w:eastAsia="Times New Roman" w:hAnsi="Times New Roman" w:cs="Times New Roman"/>
          <w:sz w:val="24"/>
          <w:szCs w:val="24"/>
        </w:rPr>
        <w:t>работы редактором</w:t>
      </w:r>
      <w:r w:rsidR="00D9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63D">
        <w:rPr>
          <w:rStyle w:val="wher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 России</w:t>
      </w:r>
      <w:r w:rsidR="006A6656">
        <w:rPr>
          <w:rFonts w:ascii="Times New Roman" w:eastAsia="Times New Roman" w:hAnsi="Times New Roman" w:cs="Times New Roman"/>
          <w:sz w:val="24"/>
          <w:szCs w:val="24"/>
        </w:rPr>
        <w:t xml:space="preserve"> (главный редактор, </w:t>
      </w:r>
      <w:r w:rsidRPr="007D163D">
        <w:rPr>
          <w:rFonts w:ascii="Times New Roman" w:eastAsia="Times New Roman" w:hAnsi="Times New Roman" w:cs="Times New Roman"/>
          <w:sz w:val="24"/>
          <w:szCs w:val="24"/>
        </w:rPr>
        <w:t>выпускающий редактор, редактор интернет-сайта, редактор-переводчик, редактор технический и другие варианты)</w:t>
      </w:r>
      <w:r w:rsidR="00D9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7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26F7D" w:rsidRPr="007D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</w:t>
      </w:r>
      <w:r w:rsidR="00626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6F7D" w:rsidRPr="007D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«Яндекс.</w:t>
      </w:r>
      <w:r w:rsidR="00D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6F7D" w:rsidRPr="007D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Работа»</w:t>
      </w:r>
      <w:r w:rsidR="00D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BF7">
        <w:rPr>
          <w:rFonts w:ascii="Times New Roman" w:eastAsia="Times New Roman" w:hAnsi="Times New Roman" w:cs="Times New Roman"/>
          <w:sz w:val="24"/>
          <w:szCs w:val="24"/>
        </w:rPr>
        <w:t>насчитывается более 1 тысячи</w:t>
      </w:r>
      <w:r w:rsidR="00F272E3">
        <w:rPr>
          <w:rFonts w:ascii="Times New Roman" w:eastAsia="Times New Roman" w:hAnsi="Times New Roman" w:cs="Times New Roman"/>
          <w:sz w:val="24"/>
          <w:szCs w:val="24"/>
        </w:rPr>
        <w:t xml:space="preserve"> предложений</w:t>
      </w:r>
      <w:r w:rsidR="00D94B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460E" w:rsidRDefault="00A1460E" w:rsidP="00A14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D56">
        <w:rPr>
          <w:rFonts w:ascii="Times New Roman" w:hAnsi="Times New Roman" w:cs="Times New Roman"/>
          <w:sz w:val="24"/>
          <w:szCs w:val="24"/>
        </w:rPr>
        <w:t>Издательская сфера используе</w:t>
      </w:r>
      <w:r>
        <w:rPr>
          <w:rFonts w:ascii="Times New Roman" w:hAnsi="Times New Roman" w:cs="Times New Roman"/>
          <w:sz w:val="24"/>
          <w:szCs w:val="24"/>
        </w:rPr>
        <w:t xml:space="preserve">т различные способы обеспечения роста профессионального мастерства сотрудников. Внутрифирменное обучение персонала реализуют </w:t>
      </w:r>
      <w:r w:rsidRPr="00A1460E">
        <w:rPr>
          <w:rFonts w:ascii="Times New Roman" w:hAnsi="Times New Roman" w:cs="Times New Roman"/>
          <w:sz w:val="24"/>
          <w:szCs w:val="24"/>
        </w:rPr>
        <w:t>56,3%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AA0D56">
        <w:rPr>
          <w:rFonts w:ascii="Times New Roman" w:hAnsi="Times New Roman" w:cs="Times New Roman"/>
          <w:sz w:val="24"/>
          <w:szCs w:val="24"/>
        </w:rPr>
        <w:t xml:space="preserve">опрошенных </w:t>
      </w:r>
      <w:r>
        <w:rPr>
          <w:rFonts w:ascii="Times New Roman" w:hAnsi="Times New Roman" w:cs="Times New Roman"/>
          <w:sz w:val="24"/>
          <w:szCs w:val="24"/>
        </w:rPr>
        <w:t>организаций. Повышение квалификации с привлечение</w:t>
      </w:r>
      <w:r w:rsidR="00AA0D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сторонних организаций используют </w:t>
      </w:r>
      <w:r w:rsidRPr="00A1460E">
        <w:rPr>
          <w:rFonts w:ascii="Times New Roman" w:hAnsi="Times New Roman" w:cs="Times New Roman"/>
          <w:sz w:val="24"/>
          <w:szCs w:val="24"/>
        </w:rPr>
        <w:t>31,3%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Pr="00A1460E">
        <w:rPr>
          <w:rFonts w:ascii="Times New Roman" w:hAnsi="Times New Roman" w:cs="Times New Roman"/>
          <w:sz w:val="24"/>
          <w:szCs w:val="24"/>
        </w:rPr>
        <w:t>опрошенных.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6A699B">
        <w:rPr>
          <w:rFonts w:ascii="Times New Roman" w:hAnsi="Times New Roman" w:cs="Times New Roman"/>
          <w:sz w:val="24"/>
          <w:szCs w:val="24"/>
        </w:rPr>
        <w:t>При этом</w:t>
      </w:r>
      <w:r w:rsidR="00D94BF7">
        <w:rPr>
          <w:rFonts w:ascii="Times New Roman" w:hAnsi="Times New Roman" w:cs="Times New Roman"/>
          <w:sz w:val="24"/>
          <w:szCs w:val="24"/>
        </w:rPr>
        <w:t>,</w:t>
      </w:r>
      <w:r w:rsidR="006A699B">
        <w:rPr>
          <w:rFonts w:ascii="Times New Roman" w:hAnsi="Times New Roman" w:cs="Times New Roman"/>
          <w:sz w:val="24"/>
          <w:szCs w:val="24"/>
        </w:rPr>
        <w:t xml:space="preserve"> </w:t>
      </w:r>
      <w:r w:rsidR="00151CA3">
        <w:rPr>
          <w:rFonts w:ascii="Times New Roman" w:hAnsi="Times New Roman" w:cs="Times New Roman"/>
          <w:sz w:val="24"/>
          <w:szCs w:val="24"/>
        </w:rPr>
        <w:t xml:space="preserve">в </w:t>
      </w:r>
      <w:r w:rsidR="006A699B">
        <w:rPr>
          <w:rFonts w:ascii="Times New Roman" w:hAnsi="Times New Roman" w:cs="Times New Roman"/>
          <w:sz w:val="24"/>
          <w:szCs w:val="24"/>
        </w:rPr>
        <w:t>более половины организаций и предприятий имеют</w:t>
      </w:r>
      <w:r w:rsidR="00D94BF7">
        <w:rPr>
          <w:rFonts w:ascii="Times New Roman" w:hAnsi="Times New Roman" w:cs="Times New Roman"/>
          <w:sz w:val="24"/>
          <w:szCs w:val="24"/>
        </w:rPr>
        <w:t>ся</w:t>
      </w:r>
      <w:r w:rsidR="006A699B">
        <w:rPr>
          <w:rFonts w:ascii="Times New Roman" w:hAnsi="Times New Roman" w:cs="Times New Roman"/>
          <w:sz w:val="24"/>
          <w:szCs w:val="24"/>
        </w:rPr>
        <w:t xml:space="preserve"> более 50% работающих с профильным профессиональным образованием.</w:t>
      </w:r>
      <w:r w:rsidR="00D74957">
        <w:rPr>
          <w:rFonts w:ascii="Times New Roman" w:hAnsi="Times New Roman" w:cs="Times New Roman"/>
          <w:sz w:val="24"/>
          <w:szCs w:val="24"/>
        </w:rPr>
        <w:t xml:space="preserve"> Как видим, организации и предприятия стремятся в большинстве случаев использовать для роста</w:t>
      </w:r>
      <w:r w:rsidR="006D4829">
        <w:rPr>
          <w:rFonts w:ascii="Times New Roman" w:hAnsi="Times New Roman" w:cs="Times New Roman"/>
          <w:sz w:val="24"/>
          <w:szCs w:val="24"/>
        </w:rPr>
        <w:t xml:space="preserve"> кадров, как и два года назад, </w:t>
      </w:r>
      <w:r w:rsidR="00D74957">
        <w:rPr>
          <w:rFonts w:ascii="Times New Roman" w:hAnsi="Times New Roman" w:cs="Times New Roman"/>
          <w:sz w:val="24"/>
          <w:szCs w:val="24"/>
        </w:rPr>
        <w:t>внутрифирменное обучение, повышение квалификации. Подготовку, переподготовку на базе профильных учебных заведений использовали</w:t>
      </w:r>
      <w:r w:rsidR="008011D9">
        <w:rPr>
          <w:rFonts w:ascii="Times New Roman" w:hAnsi="Times New Roman" w:cs="Times New Roman"/>
          <w:sz w:val="24"/>
          <w:szCs w:val="24"/>
        </w:rPr>
        <w:t xml:space="preserve"> в 2018</w:t>
      </w:r>
      <w:r w:rsidR="00D7495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0D56">
        <w:rPr>
          <w:rFonts w:ascii="Times New Roman" w:hAnsi="Times New Roman" w:cs="Times New Roman"/>
          <w:sz w:val="24"/>
          <w:szCs w:val="24"/>
        </w:rPr>
        <w:t xml:space="preserve">немногим </w:t>
      </w:r>
      <w:r w:rsidR="00D7495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011D9">
        <w:rPr>
          <w:rFonts w:ascii="Times New Roman" w:hAnsi="Times New Roman" w:cs="Times New Roman"/>
          <w:sz w:val="24"/>
          <w:szCs w:val="24"/>
        </w:rPr>
        <w:t>2</w:t>
      </w:r>
      <w:r w:rsidR="000B1915">
        <w:rPr>
          <w:rFonts w:ascii="Times New Roman" w:hAnsi="Times New Roman" w:cs="Times New Roman"/>
          <w:sz w:val="24"/>
          <w:szCs w:val="24"/>
        </w:rPr>
        <w:t>5</w:t>
      </w:r>
      <w:r w:rsidR="00D74957" w:rsidRPr="00A1460E">
        <w:rPr>
          <w:rFonts w:ascii="Times New Roman" w:hAnsi="Times New Roman" w:cs="Times New Roman"/>
          <w:sz w:val="24"/>
          <w:szCs w:val="24"/>
        </w:rPr>
        <w:t>% организаций</w:t>
      </w:r>
      <w:r w:rsidR="00B77975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 w:rsidR="008011D9">
        <w:rPr>
          <w:rFonts w:ascii="Times New Roman" w:hAnsi="Times New Roman" w:cs="Times New Roman"/>
          <w:sz w:val="24"/>
          <w:szCs w:val="24"/>
        </w:rPr>
        <w:t xml:space="preserve"> (в 2016 году – 15,2%)</w:t>
      </w:r>
      <w:r w:rsidR="00B77975">
        <w:rPr>
          <w:rFonts w:ascii="Times New Roman" w:hAnsi="Times New Roman" w:cs="Times New Roman"/>
          <w:sz w:val="24"/>
          <w:szCs w:val="24"/>
        </w:rPr>
        <w:t>.</w:t>
      </w:r>
    </w:p>
    <w:p w:rsidR="00B77975" w:rsidRDefault="00B77975" w:rsidP="00324252">
      <w:pPr>
        <w:tabs>
          <w:tab w:val="left" w:pos="5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C68" w:rsidRPr="00003DEA">
        <w:rPr>
          <w:rFonts w:ascii="Times New Roman" w:hAnsi="Times New Roman" w:cs="Times New Roman"/>
          <w:sz w:val="24"/>
          <w:szCs w:val="24"/>
        </w:rPr>
        <w:t xml:space="preserve">Вместе с тем следует отметить и несоответствие количественной подготовки кадров потребностям издательской сферы. План приема на бюджетные места на обучение </w:t>
      </w:r>
      <w:r w:rsidR="00F52C68" w:rsidRPr="00003DEA">
        <w:rPr>
          <w:rFonts w:ascii="Times New Roman" w:hAnsi="Times New Roman" w:cs="Times New Roman"/>
          <w:sz w:val="24"/>
          <w:szCs w:val="24"/>
        </w:rPr>
        <w:lastRenderedPageBreak/>
        <w:t>(бакалавриат)</w:t>
      </w:r>
      <w:r w:rsidR="00D94BF7">
        <w:rPr>
          <w:rFonts w:ascii="Times New Roman" w:hAnsi="Times New Roman" w:cs="Times New Roman"/>
          <w:sz w:val="24"/>
          <w:szCs w:val="24"/>
        </w:rPr>
        <w:t xml:space="preserve"> </w:t>
      </w:r>
      <w:r w:rsidR="00F52C68" w:rsidRPr="00003DEA">
        <w:rPr>
          <w:rFonts w:ascii="Times New Roman" w:hAnsi="Times New Roman" w:cs="Times New Roman"/>
          <w:sz w:val="24"/>
          <w:szCs w:val="24"/>
        </w:rPr>
        <w:t xml:space="preserve">по укрупненной группе специальностей и направлений подготовки 42.00.00 «Средства массовой информации и информационно-библиотечное дело» на 2018/19 учебный год» составит </w:t>
      </w:r>
      <w:r w:rsidR="00F52C68" w:rsidRPr="00003DEA">
        <w:rPr>
          <w:rFonts w:ascii="Times New Roman" w:eastAsia="Times New Roman" w:hAnsi="Times New Roman" w:cs="Times New Roman"/>
          <w:color w:val="222222"/>
          <w:sz w:val="24"/>
          <w:szCs w:val="24"/>
        </w:rPr>
        <w:t>348</w:t>
      </w:r>
      <w:r w:rsidR="00F52C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 </w:t>
      </w:r>
      <w:r w:rsidR="00F52C68" w:rsidRPr="00003DEA">
        <w:rPr>
          <w:rFonts w:ascii="Times New Roman" w:hAnsi="Times New Roman" w:cs="Times New Roman"/>
          <w:sz w:val="24"/>
          <w:szCs w:val="24"/>
        </w:rPr>
        <w:t xml:space="preserve">мест, в том числе </w:t>
      </w:r>
      <w:r w:rsidR="00F52C68" w:rsidRPr="00003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2265 </w:t>
      </w:r>
      <w:r w:rsidR="00F52C68" w:rsidRPr="00003DEA">
        <w:rPr>
          <w:rFonts w:ascii="Times New Roman" w:hAnsi="Times New Roman" w:cs="Times New Roman"/>
          <w:sz w:val="24"/>
          <w:szCs w:val="24"/>
        </w:rPr>
        <w:t>очных</w:t>
      </w:r>
      <w:r w:rsidR="00F52C68">
        <w:rPr>
          <w:rFonts w:ascii="Times New Roman" w:hAnsi="Times New Roman" w:cs="Times New Roman"/>
          <w:sz w:val="24"/>
          <w:szCs w:val="24"/>
        </w:rPr>
        <w:t>*</w:t>
      </w:r>
      <w:r w:rsidR="00F52C68" w:rsidRPr="00003DEA">
        <w:rPr>
          <w:rFonts w:ascii="Times New Roman" w:hAnsi="Times New Roman" w:cs="Times New Roman"/>
          <w:sz w:val="24"/>
          <w:szCs w:val="24"/>
        </w:rPr>
        <w:t xml:space="preserve">. В укрупненную группу входят при этом следующие направления (помимо «Издательского дела»): «Реклама и связи с общественностью», «Журналистика», «Телевидение» и «Медиакоммуникации». Прием, например, на бюджетные места по направлению «Издательское дело» (бакалавриат) в Московский политехнический университет, в состав которого вошел Московский университет печати имени Ивана Федорова, составляет 12 человек. При этом на платную форму обучения </w:t>
      </w:r>
      <w:r w:rsidR="00F52C68">
        <w:rPr>
          <w:rFonts w:ascii="Times New Roman" w:hAnsi="Times New Roman" w:cs="Times New Roman"/>
          <w:sz w:val="24"/>
          <w:szCs w:val="24"/>
        </w:rPr>
        <w:t xml:space="preserve">в этом вузе </w:t>
      </w:r>
      <w:r w:rsidR="00F52C68" w:rsidRPr="00003DEA">
        <w:rPr>
          <w:rFonts w:ascii="Times New Roman" w:hAnsi="Times New Roman" w:cs="Times New Roman"/>
          <w:sz w:val="24"/>
          <w:szCs w:val="24"/>
        </w:rPr>
        <w:t>прием существенно выше: 40 человек на очную форму и 50 человек на очно-заочную.</w:t>
      </w:r>
    </w:p>
    <w:p w:rsidR="00FD7561" w:rsidRPr="00F272E3" w:rsidRDefault="00F272E3" w:rsidP="00F27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975">
        <w:rPr>
          <w:rFonts w:ascii="Times New Roman" w:hAnsi="Times New Roman" w:cs="Times New Roman"/>
          <w:sz w:val="24"/>
          <w:szCs w:val="24"/>
        </w:rPr>
        <w:t>Весьма разнообразны внесенные</w:t>
      </w:r>
      <w:r>
        <w:rPr>
          <w:rFonts w:ascii="Times New Roman" w:hAnsi="Times New Roman" w:cs="Times New Roman"/>
          <w:sz w:val="24"/>
          <w:szCs w:val="24"/>
        </w:rPr>
        <w:t xml:space="preserve"> в анкеты предложения </w:t>
      </w:r>
      <w:r w:rsidRPr="00B77975">
        <w:rPr>
          <w:rFonts w:ascii="Times New Roman" w:hAnsi="Times New Roman" w:cs="Times New Roman"/>
          <w:sz w:val="24"/>
          <w:szCs w:val="24"/>
        </w:rPr>
        <w:t xml:space="preserve">по профессиям, которые могут появиться на рынке труда в перспективе. Необходимо отметить, что перечень предлагаемых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B77975">
        <w:rPr>
          <w:rFonts w:ascii="Times New Roman" w:hAnsi="Times New Roman" w:cs="Times New Roman"/>
          <w:sz w:val="24"/>
          <w:szCs w:val="24"/>
        </w:rPr>
        <w:t>профессий значительно расширился по сравнению с итогами мониторинга 2017 года. Их можно сгруппировать в три направления: IT–специалисты, редакторы с ориентацией на процессы цифровых технологий, менеджеры по продвижению изданий с применением цифровых технологий.</w:t>
      </w:r>
    </w:p>
    <w:p w:rsidR="00D8329D" w:rsidRDefault="000C510F" w:rsidP="000B73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E2">
        <w:rPr>
          <w:rFonts w:ascii="Times New Roman" w:hAnsi="Times New Roman" w:cs="Times New Roman"/>
          <w:b/>
          <w:sz w:val="28"/>
          <w:szCs w:val="28"/>
        </w:rPr>
        <w:t>Книгораспространение</w:t>
      </w:r>
    </w:p>
    <w:p w:rsidR="0002345B" w:rsidRPr="00D8329D" w:rsidRDefault="006D4829" w:rsidP="00D832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29D">
        <w:rPr>
          <w:rFonts w:ascii="Times New Roman" w:hAnsi="Times New Roman" w:cs="Times New Roman"/>
          <w:sz w:val="24"/>
          <w:szCs w:val="24"/>
        </w:rPr>
        <w:t xml:space="preserve">В Общероссийском </w:t>
      </w:r>
      <w:r w:rsidR="00DE4727" w:rsidRPr="00D8329D">
        <w:rPr>
          <w:rFonts w:ascii="Times New Roman" w:hAnsi="Times New Roman" w:cs="Times New Roman"/>
          <w:sz w:val="24"/>
          <w:szCs w:val="24"/>
        </w:rPr>
        <w:t xml:space="preserve">классификаторе видов экономической деятельности </w:t>
      </w:r>
      <w:r w:rsidR="007801EA" w:rsidRPr="00D8329D">
        <w:rPr>
          <w:rFonts w:ascii="Times New Roman" w:hAnsi="Times New Roman" w:cs="Times New Roman"/>
          <w:sz w:val="24"/>
          <w:szCs w:val="24"/>
        </w:rPr>
        <w:t xml:space="preserve">книжная торговля </w:t>
      </w:r>
      <w:r w:rsidRPr="00D8329D">
        <w:rPr>
          <w:rFonts w:ascii="Times New Roman" w:hAnsi="Times New Roman" w:cs="Times New Roman"/>
          <w:sz w:val="24"/>
          <w:szCs w:val="24"/>
        </w:rPr>
        <w:t xml:space="preserve">отнесена к </w:t>
      </w:r>
      <w:r w:rsidR="00DE4727" w:rsidRPr="00D8329D">
        <w:rPr>
          <w:rFonts w:ascii="Times New Roman" w:hAnsi="Times New Roman" w:cs="Times New Roman"/>
          <w:sz w:val="24"/>
          <w:szCs w:val="24"/>
        </w:rPr>
        <w:t>классу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D8329D" w:rsidRPr="00666290">
        <w:rPr>
          <w:rFonts w:ascii="Times New Roman" w:eastAsia="Times New Roman" w:hAnsi="Times New Roman" w:cs="Times New Roman"/>
          <w:sz w:val="24"/>
          <w:szCs w:val="24"/>
        </w:rPr>
        <w:t>ОКВЭД</w:t>
      </w:r>
      <w:r w:rsidR="00D8329D">
        <w:rPr>
          <w:rFonts w:ascii="Times New Roman" w:eastAsia="Times New Roman" w:hAnsi="Times New Roman" w:cs="Times New Roman"/>
          <w:sz w:val="24"/>
          <w:szCs w:val="24"/>
        </w:rPr>
        <w:t xml:space="preserve"> 47: </w:t>
      </w:r>
      <w:r w:rsidR="00D8329D" w:rsidRPr="00D8329D">
        <w:rPr>
          <w:rFonts w:ascii="Times New Roman" w:hAnsi="Times New Roman" w:cs="Times New Roman"/>
          <w:sz w:val="24"/>
          <w:szCs w:val="24"/>
        </w:rPr>
        <w:t>47.6 «Торговля розничная товарами культурно-развлекательного назначения в специализированных магазинах», в том числе</w:t>
      </w:r>
      <w:r w:rsidR="00FD7561">
        <w:rPr>
          <w:rFonts w:ascii="Times New Roman" w:hAnsi="Times New Roman" w:cs="Times New Roman"/>
          <w:sz w:val="24"/>
          <w:szCs w:val="24"/>
        </w:rPr>
        <w:t>,</w:t>
      </w:r>
      <w:r w:rsidR="00D8329D" w:rsidRPr="00D8329D">
        <w:rPr>
          <w:rFonts w:ascii="Times New Roman" w:hAnsi="Times New Roman" w:cs="Times New Roman"/>
          <w:sz w:val="24"/>
          <w:szCs w:val="24"/>
        </w:rPr>
        <w:t xml:space="preserve"> такими как</w:t>
      </w:r>
      <w:r w:rsidR="00FD7561">
        <w:rPr>
          <w:rFonts w:ascii="Times New Roman" w:hAnsi="Times New Roman" w:cs="Times New Roman"/>
          <w:sz w:val="24"/>
          <w:szCs w:val="24"/>
        </w:rPr>
        <w:t>,</w:t>
      </w:r>
      <w:r w:rsidR="00D8329D" w:rsidRPr="00D8329D">
        <w:rPr>
          <w:rFonts w:ascii="Times New Roman" w:hAnsi="Times New Roman" w:cs="Times New Roman"/>
          <w:sz w:val="24"/>
          <w:szCs w:val="24"/>
        </w:rPr>
        <w:t xml:space="preserve"> книги, </w:t>
      </w:r>
      <w:r w:rsidR="00D8329D" w:rsidRPr="00D83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газеты и канцелярские товары, а также </w:t>
      </w:r>
      <w:r w:rsidR="00D8329D" w:rsidRPr="004710C2">
        <w:rPr>
          <w:rFonts w:ascii="Times New Roman" w:eastAsia="Times New Roman" w:hAnsi="Times New Roman" w:cs="Times New Roman"/>
          <w:sz w:val="24"/>
          <w:szCs w:val="24"/>
        </w:rPr>
        <w:t>47.7</w:t>
      </w:r>
      <w:r w:rsidR="00D8329D" w:rsidRPr="00D8329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8329D" w:rsidRPr="004710C2">
        <w:rPr>
          <w:rFonts w:ascii="Times New Roman" w:eastAsia="Times New Roman" w:hAnsi="Times New Roman" w:cs="Times New Roman"/>
          <w:sz w:val="24"/>
          <w:szCs w:val="24"/>
        </w:rPr>
        <w:t>Торговля розничная прочими товарами в специализированных магазинах</w:t>
      </w:r>
      <w:r w:rsidR="00D8329D" w:rsidRPr="00D8329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8329D" w:rsidRPr="00D8329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8329D" w:rsidRPr="00D8329D">
        <w:rPr>
          <w:rFonts w:ascii="Times New Roman" w:eastAsia="Times New Roman" w:hAnsi="Times New Roman" w:cs="Times New Roman"/>
          <w:sz w:val="24"/>
          <w:szCs w:val="24"/>
        </w:rPr>
        <w:t>такими как</w:t>
      </w:r>
      <w:r w:rsidR="00D8329D" w:rsidRPr="00D83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букинистические книги</w:t>
      </w:r>
      <w:r w:rsidR="00D83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801EA" w:rsidRPr="00D8329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C510F" w:rsidRPr="00D8329D">
        <w:rPr>
          <w:rFonts w:ascii="Times New Roman" w:hAnsi="Times New Roman" w:cs="Times New Roman"/>
          <w:sz w:val="24"/>
          <w:szCs w:val="24"/>
          <w:shd w:val="clear" w:color="auto" w:fill="FFFFFF"/>
        </w:rPr>
        <w:t>нигораспространение</w:t>
      </w:r>
      <w:r w:rsidR="007801EA" w:rsidRPr="00D83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и издательское дело, </w:t>
      </w:r>
      <w:r w:rsidR="000C510F" w:rsidRPr="00D83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представляют собой систему способов, процессов, средств, методов и приемов профессиональной деятельности, направленных на познание и организацию рационального функционирования книги в обществе. </w:t>
      </w:r>
      <w:r w:rsidR="000C510F" w:rsidRPr="00D8329D">
        <w:rPr>
          <w:rFonts w:ascii="Times New Roman" w:hAnsi="Times New Roman" w:cs="Times New Roman"/>
          <w:sz w:val="24"/>
          <w:szCs w:val="24"/>
        </w:rPr>
        <w:t>Специалисты считают, что назначение книгораспространения заключается в обеспечении связи между автором, издателем интеллектуального произведения и потребителем. Система книгораспространения обеспечивает возмещение з</w:t>
      </w:r>
      <w:r w:rsidR="0002345B" w:rsidRPr="00D8329D">
        <w:rPr>
          <w:rFonts w:ascii="Times New Roman" w:hAnsi="Times New Roman" w:cs="Times New Roman"/>
          <w:sz w:val="24"/>
          <w:szCs w:val="24"/>
        </w:rPr>
        <w:t xml:space="preserve">атрат и получение прибыли всеми </w:t>
      </w:r>
      <w:r w:rsidR="000C510F" w:rsidRPr="00D8329D">
        <w:rPr>
          <w:rFonts w:ascii="Times New Roman" w:hAnsi="Times New Roman" w:cs="Times New Roman"/>
          <w:sz w:val="24"/>
          <w:szCs w:val="24"/>
        </w:rPr>
        <w:t>субъектами</w:t>
      </w:r>
      <w:r w:rsidR="0002345B" w:rsidRPr="00D8329D">
        <w:rPr>
          <w:rFonts w:ascii="Times New Roman" w:hAnsi="Times New Roman" w:cs="Times New Roman"/>
          <w:sz w:val="24"/>
          <w:szCs w:val="24"/>
        </w:rPr>
        <w:t xml:space="preserve"> книжного </w:t>
      </w:r>
      <w:r w:rsidR="000C510F" w:rsidRPr="00D8329D">
        <w:rPr>
          <w:rFonts w:ascii="Times New Roman" w:hAnsi="Times New Roman" w:cs="Times New Roman"/>
          <w:sz w:val="24"/>
          <w:szCs w:val="24"/>
        </w:rPr>
        <w:t>дела.</w:t>
      </w:r>
    </w:p>
    <w:p w:rsidR="0002345B" w:rsidRPr="00DD3833" w:rsidRDefault="000C510F" w:rsidP="000234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D3833">
        <w:t xml:space="preserve">Современный книжный рынок России </w:t>
      </w:r>
      <w:r w:rsidR="0002345B" w:rsidRPr="00DD3833">
        <w:t>имеет ряд</w:t>
      </w:r>
      <w:r w:rsidRPr="00DD3833">
        <w:t xml:space="preserve"> особенностей. Книжная торговля характеризуется постоянным обновлением и широтой книжного ассортимента, включая не только новые</w:t>
      </w:r>
      <w:r w:rsidR="0019007E">
        <w:t xml:space="preserve"> издания</w:t>
      </w:r>
      <w:r w:rsidRPr="00DD3833">
        <w:t xml:space="preserve">, но и </w:t>
      </w:r>
      <w:r w:rsidR="00FD7561" w:rsidRPr="0019007E">
        <w:t>произведения</w:t>
      </w:r>
      <w:r w:rsidRPr="00DD3833">
        <w:t>, созданные ранее (вторичный рынок, букинистический рынок).</w:t>
      </w:r>
      <w:r w:rsidR="0002345B" w:rsidRPr="00DD3833">
        <w:t xml:space="preserve"> Рынок к</w:t>
      </w:r>
      <w:r w:rsidR="00FD7561">
        <w:t>ниг имеет региональные различия</w:t>
      </w:r>
      <w:r w:rsidR="0002345B" w:rsidRPr="00DD3833">
        <w:t xml:space="preserve">, отражающие степень доступности территорий для поставки </w:t>
      </w:r>
      <w:r w:rsidR="00FD7561">
        <w:t xml:space="preserve">на них </w:t>
      </w:r>
      <w:r w:rsidR="0002345B" w:rsidRPr="00DD3833">
        <w:t xml:space="preserve">книг. На книжный рынок влияет также </w:t>
      </w:r>
      <w:r w:rsidR="0002345B" w:rsidRPr="00DD3833">
        <w:lastRenderedPageBreak/>
        <w:t xml:space="preserve">различия регионов по </w:t>
      </w:r>
      <w:r w:rsidR="0002345B" w:rsidRPr="001C111D">
        <w:t>платежно</w:t>
      </w:r>
      <w:r w:rsidR="00FD7561" w:rsidRPr="001C111D">
        <w:t>й</w:t>
      </w:r>
      <w:r w:rsidR="0002345B" w:rsidRPr="001C111D">
        <w:t xml:space="preserve"> </w:t>
      </w:r>
      <w:r w:rsidR="00FD7561" w:rsidRPr="001C111D">
        <w:t>способности</w:t>
      </w:r>
      <w:r w:rsidR="0002345B" w:rsidRPr="00DD3833">
        <w:t xml:space="preserve"> населения, сезонность спроса и многое другое. </w:t>
      </w:r>
    </w:p>
    <w:p w:rsidR="00A01618" w:rsidRDefault="00A01618" w:rsidP="00751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833">
        <w:rPr>
          <w:rFonts w:ascii="Times New Roman" w:hAnsi="Times New Roman" w:cs="Times New Roman"/>
          <w:sz w:val="24"/>
          <w:szCs w:val="24"/>
        </w:rPr>
        <w:t>Общий объем товарооборота по всем анализируемым предприятиями книжной торговли</w:t>
      </w:r>
      <w:r w:rsidR="00FD7561">
        <w:rPr>
          <w:rFonts w:ascii="Times New Roman" w:hAnsi="Times New Roman" w:cs="Times New Roman"/>
          <w:sz w:val="24"/>
          <w:szCs w:val="24"/>
        </w:rPr>
        <w:t xml:space="preserve">, </w:t>
      </w:r>
      <w:r w:rsidR="00FD7561" w:rsidRPr="001C111D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1C111D">
        <w:rPr>
          <w:rFonts w:ascii="Times New Roman" w:hAnsi="Times New Roman" w:cs="Times New Roman"/>
          <w:sz w:val="24"/>
          <w:szCs w:val="24"/>
        </w:rPr>
        <w:t xml:space="preserve">некоторый </w:t>
      </w:r>
      <w:r w:rsidR="00FD7561" w:rsidRPr="001C111D">
        <w:rPr>
          <w:rFonts w:ascii="Times New Roman" w:hAnsi="Times New Roman" w:cs="Times New Roman"/>
          <w:sz w:val="24"/>
          <w:szCs w:val="24"/>
        </w:rPr>
        <w:t>спад в</w:t>
      </w:r>
      <w:r w:rsidR="001C111D">
        <w:rPr>
          <w:rFonts w:ascii="Times New Roman" w:hAnsi="Times New Roman" w:cs="Times New Roman"/>
          <w:sz w:val="24"/>
          <w:szCs w:val="24"/>
        </w:rPr>
        <w:t xml:space="preserve"> выпуске книг</w:t>
      </w:r>
      <w:r w:rsidR="00FD7561">
        <w:rPr>
          <w:rFonts w:ascii="Times New Roman" w:hAnsi="Times New Roman" w:cs="Times New Roman"/>
          <w:sz w:val="24"/>
          <w:szCs w:val="24"/>
        </w:rPr>
        <w:t>,</w:t>
      </w:r>
      <w:r w:rsidRPr="00DD3833">
        <w:rPr>
          <w:rFonts w:ascii="Times New Roman" w:hAnsi="Times New Roman" w:cs="Times New Roman"/>
          <w:sz w:val="24"/>
          <w:szCs w:val="24"/>
        </w:rPr>
        <w:t xml:space="preserve"> в 2018 году вырос</w:t>
      </w:r>
      <w:r w:rsidR="00C72EB5" w:rsidRPr="00DD3833">
        <w:rPr>
          <w:rFonts w:ascii="Times New Roman" w:hAnsi="Times New Roman" w:cs="Times New Roman"/>
          <w:sz w:val="24"/>
          <w:szCs w:val="24"/>
        </w:rPr>
        <w:t xml:space="preserve"> по сравнению с 2017 годом. Это произошло в основном за счет книготорговых сетей, в то время как</w:t>
      </w:r>
      <w:r w:rsidR="007068F6" w:rsidRPr="00DD3833">
        <w:rPr>
          <w:rFonts w:ascii="Times New Roman" w:hAnsi="Times New Roman" w:cs="Times New Roman"/>
          <w:sz w:val="24"/>
          <w:szCs w:val="24"/>
        </w:rPr>
        <w:t xml:space="preserve">, например, Московский Дом </w:t>
      </w:r>
      <w:r w:rsidR="00B34E10" w:rsidRPr="00DD3833">
        <w:rPr>
          <w:rFonts w:ascii="Times New Roman" w:hAnsi="Times New Roman" w:cs="Times New Roman"/>
          <w:sz w:val="24"/>
          <w:szCs w:val="24"/>
        </w:rPr>
        <w:t>книги,</w:t>
      </w:r>
      <w:r w:rsidR="00F272E3">
        <w:rPr>
          <w:rFonts w:ascii="Times New Roman" w:hAnsi="Times New Roman" w:cs="Times New Roman"/>
          <w:sz w:val="24"/>
          <w:szCs w:val="24"/>
        </w:rPr>
        <w:t xml:space="preserve"> «Молодая гвардия», </w:t>
      </w:r>
      <w:r w:rsidR="007068F6" w:rsidRPr="00DD3833">
        <w:rPr>
          <w:rFonts w:ascii="Times New Roman" w:hAnsi="Times New Roman" w:cs="Times New Roman"/>
          <w:sz w:val="24"/>
          <w:szCs w:val="24"/>
        </w:rPr>
        <w:t xml:space="preserve">«Ростовкнига», «Крымкнига» и ряд других </w:t>
      </w:r>
      <w:r w:rsidR="009B3846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7068F6" w:rsidRPr="00DD3833">
        <w:rPr>
          <w:rFonts w:ascii="Times New Roman" w:hAnsi="Times New Roman" w:cs="Times New Roman"/>
          <w:sz w:val="24"/>
          <w:szCs w:val="24"/>
        </w:rPr>
        <w:t>продали товара меньше предыдущего года.</w:t>
      </w:r>
    </w:p>
    <w:p w:rsidR="0070129A" w:rsidRPr="0070129A" w:rsidRDefault="0070129A" w:rsidP="0070129A">
      <w:pPr>
        <w:pStyle w:val="p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2"/>
          <w:szCs w:val="22"/>
        </w:rPr>
      </w:pPr>
      <w:r>
        <w:tab/>
      </w:r>
      <w:r w:rsidRPr="00BD2721">
        <w:t>Количество книжных магазинов в России в последние годы сократилось. По данным Ассоциации книгораспространителей независимых государств на один книжный магазин в России в 2018 году приходилось 147 тыс. чел. (</w:t>
      </w:r>
      <w:hyperlink r:id="rId13" w:history="1">
        <w:r w:rsidRPr="00BD2721">
          <w:rPr>
            <w:rStyle w:val="ab"/>
            <w:color w:val="auto"/>
          </w:rPr>
          <w:t>http://www.sbo-paper.ru/news/archive_rus/42727/</w:t>
        </w:r>
      </w:hyperlink>
      <w:r w:rsidR="00F272E3">
        <w:t xml:space="preserve">) - доклад </w:t>
      </w:r>
      <w:r w:rsidRPr="00BD2721">
        <w:t>председателя Комиссии Общественной палаты РФ по развитию информационного сообщества, СМИ и массовых коммуникаций на слушаниях 12 марта 2019 года). Этот показатель значительно отличается в большую сторону от европейских стран.</w:t>
      </w:r>
    </w:p>
    <w:p w:rsidR="005E42A6" w:rsidRPr="00DD3833" w:rsidRDefault="007512DF" w:rsidP="000B0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833">
        <w:rPr>
          <w:rFonts w:ascii="Times New Roman" w:hAnsi="Times New Roman" w:cs="Times New Roman"/>
          <w:sz w:val="24"/>
          <w:szCs w:val="24"/>
        </w:rPr>
        <w:t>Мониторинг в области книгораспространения, благодаря участию одного из самых крупных книготорговых объединений нашей страны –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Pr="00DD3833">
        <w:rPr>
          <w:rFonts w:ascii="Times New Roman" w:hAnsi="Times New Roman" w:cs="Times New Roman"/>
          <w:bCs/>
          <w:sz w:val="24"/>
          <w:szCs w:val="24"/>
        </w:rPr>
        <w:t>розничной сети «Читай - город - Буквоед»,</w:t>
      </w:r>
      <w:r w:rsidRPr="00DD3833">
        <w:rPr>
          <w:rFonts w:ascii="Times New Roman" w:hAnsi="Times New Roman" w:cs="Times New Roman"/>
          <w:sz w:val="24"/>
          <w:szCs w:val="24"/>
        </w:rPr>
        <w:t xml:space="preserve"> позволил получить данные практически из всех регионов России.  В числе предприятий, от которых получены анкеты: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Pr="00DD38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</w:t>
      </w:r>
      <w:r w:rsidR="00FD75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D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38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ограниченной</w:t>
      </w:r>
      <w:r w:rsidR="00FD75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D38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ответственностью</w:t>
      </w:r>
      <w:r w:rsidR="00FD75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46,6%, акционерные общества </w:t>
      </w:r>
      <w:r w:rsidR="00FD01B8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20%, государственные унитарные предприятия – 6,7%, индив</w:t>
      </w:r>
      <w:r w:rsidR="005E42A6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идуальные предприниматели – 13,3</w:t>
      </w:r>
      <w:r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r w:rsidR="002F141B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D4829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реди полученных анкет: 40,0% от </w:t>
      </w:r>
      <w:r w:rsidR="00D75B97" w:rsidRPr="00DD3833">
        <w:rPr>
          <w:rFonts w:ascii="Times New Roman" w:hAnsi="Times New Roman" w:cs="Times New Roman"/>
          <w:sz w:val="24"/>
          <w:szCs w:val="24"/>
        </w:rPr>
        <w:t xml:space="preserve">сетевых </w:t>
      </w:r>
      <w:r w:rsidR="005E42A6" w:rsidRPr="00DD3833">
        <w:rPr>
          <w:rFonts w:ascii="Times New Roman" w:hAnsi="Times New Roman" w:cs="Times New Roman"/>
          <w:sz w:val="24"/>
          <w:szCs w:val="24"/>
        </w:rPr>
        <w:t>книготорговых структур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2F141B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60% от книжных магазинов. </w:t>
      </w:r>
      <w:r w:rsidR="005E42A6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сегментам бизнеса: крупный </w:t>
      </w:r>
      <w:r w:rsidR="00FD01B8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E42A6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20%, средний – 53,3%, малый </w:t>
      </w:r>
      <w:r w:rsidR="002A0B5F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E42A6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26,7%.</w:t>
      </w:r>
    </w:p>
    <w:p w:rsidR="008E5D40" w:rsidRPr="008610B6" w:rsidRDefault="00A00AAA" w:rsidP="000B0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Оптимистична полученная</w:t>
      </w:r>
      <w:r w:rsidR="00FD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2A6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6D4829" w:rsidRP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произошедших в последний год </w:t>
      </w:r>
      <w:r w:rsidR="007512DF" w:rsidRPr="00DD3833">
        <w:rPr>
          <w:rFonts w:ascii="Times New Roman" w:hAnsi="Times New Roman" w:cs="Times New Roman"/>
          <w:sz w:val="24"/>
          <w:szCs w:val="24"/>
        </w:rPr>
        <w:t>изменения</w:t>
      </w:r>
      <w:r w:rsidR="000B025E" w:rsidRPr="00DD3833">
        <w:rPr>
          <w:rFonts w:ascii="Times New Roman" w:hAnsi="Times New Roman" w:cs="Times New Roman"/>
          <w:sz w:val="24"/>
          <w:szCs w:val="24"/>
        </w:rPr>
        <w:t>х</w:t>
      </w:r>
      <w:r w:rsidR="007512DF" w:rsidRPr="00DD3833">
        <w:rPr>
          <w:rFonts w:ascii="Times New Roman" w:hAnsi="Times New Roman" w:cs="Times New Roman"/>
          <w:sz w:val="24"/>
          <w:szCs w:val="24"/>
        </w:rPr>
        <w:t xml:space="preserve"> в структуре и численности персонала</w:t>
      </w:r>
      <w:r w:rsidR="008E5D40" w:rsidRPr="00DD3833">
        <w:rPr>
          <w:rFonts w:ascii="Times New Roman" w:hAnsi="Times New Roman" w:cs="Times New Roman"/>
          <w:sz w:val="24"/>
          <w:szCs w:val="24"/>
        </w:rPr>
        <w:t xml:space="preserve"> книжной торговли</w:t>
      </w:r>
      <w:r w:rsidR="005E42A6" w:rsidRPr="00DD3833">
        <w:rPr>
          <w:rFonts w:ascii="Times New Roman" w:hAnsi="Times New Roman" w:cs="Times New Roman"/>
          <w:sz w:val="24"/>
          <w:szCs w:val="24"/>
        </w:rPr>
        <w:t>.</w:t>
      </w:r>
      <w:r w:rsidR="008E5D40" w:rsidRPr="00DD3833">
        <w:rPr>
          <w:rFonts w:ascii="Times New Roman" w:hAnsi="Times New Roman" w:cs="Times New Roman"/>
          <w:sz w:val="24"/>
          <w:szCs w:val="24"/>
        </w:rPr>
        <w:t xml:space="preserve"> Оптимизация численности персонала, перераспределе</w:t>
      </w:r>
      <w:r w:rsidR="008E5D40">
        <w:rPr>
          <w:rFonts w:ascii="Times New Roman" w:hAnsi="Times New Roman" w:cs="Times New Roman"/>
          <w:sz w:val="24"/>
          <w:szCs w:val="24"/>
        </w:rPr>
        <w:t>ние функций между работниками произошло в 66,7% книготорговых предприятий. 35,3</w:t>
      </w:r>
      <w:r w:rsidR="006D4829">
        <w:rPr>
          <w:rFonts w:ascii="Times New Roman" w:hAnsi="Times New Roman" w:cs="Times New Roman"/>
          <w:sz w:val="24"/>
          <w:szCs w:val="24"/>
        </w:rPr>
        <w:t xml:space="preserve">% организаций </w:t>
      </w:r>
      <w:r w:rsidR="007512DF" w:rsidRPr="009C78C0">
        <w:rPr>
          <w:rFonts w:ascii="Times New Roman" w:hAnsi="Times New Roman" w:cs="Times New Roman"/>
          <w:sz w:val="24"/>
          <w:szCs w:val="24"/>
        </w:rPr>
        <w:t>ответили, что структура и численность не изменилась.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8E5D40">
        <w:rPr>
          <w:rFonts w:ascii="Times New Roman" w:hAnsi="Times New Roman" w:cs="Times New Roman"/>
          <w:sz w:val="24"/>
          <w:szCs w:val="24"/>
        </w:rPr>
        <w:t xml:space="preserve">Рост численности персонал отметили </w:t>
      </w:r>
      <w:r w:rsidR="008E5D40" w:rsidRPr="008E5D40">
        <w:rPr>
          <w:rFonts w:ascii="Times New Roman" w:hAnsi="Times New Roman" w:cs="Times New Roman"/>
          <w:sz w:val="24"/>
          <w:szCs w:val="24"/>
        </w:rPr>
        <w:t>13,3%</w:t>
      </w:r>
      <w:r w:rsidR="008E5D40">
        <w:rPr>
          <w:rFonts w:ascii="Times New Roman" w:hAnsi="Times New Roman" w:cs="Times New Roman"/>
          <w:sz w:val="24"/>
          <w:szCs w:val="24"/>
        </w:rPr>
        <w:t xml:space="preserve"> книготорговых предприятий</w:t>
      </w:r>
      <w:r w:rsidR="008E5D40" w:rsidRPr="008610B6">
        <w:rPr>
          <w:rFonts w:ascii="Times New Roman" w:hAnsi="Times New Roman" w:cs="Times New Roman"/>
          <w:sz w:val="24"/>
          <w:szCs w:val="24"/>
        </w:rPr>
        <w:t>.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726C64">
        <w:rPr>
          <w:rFonts w:ascii="Times New Roman" w:hAnsi="Times New Roman" w:cs="Times New Roman"/>
          <w:sz w:val="24"/>
          <w:szCs w:val="24"/>
        </w:rPr>
        <w:t xml:space="preserve">На этот показатель влияет, в том числе, то, что </w:t>
      </w:r>
      <w:r w:rsidR="008610B6" w:rsidRPr="008610B6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объединенная книжная сеть «Читай - город — Буквоед»</w:t>
      </w:r>
      <w:r w:rsidR="006D4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сообщила газета </w:t>
      </w:r>
      <w:r w:rsidR="008610B6">
        <w:rPr>
          <w:rFonts w:ascii="Times New Roman" w:hAnsi="Times New Roman" w:cs="Times New Roman"/>
          <w:sz w:val="24"/>
          <w:szCs w:val="24"/>
          <w:shd w:val="clear" w:color="auto" w:fill="FFFFFF"/>
        </w:rPr>
        <w:t>«Коммерсант</w:t>
      </w:r>
      <w:r w:rsidR="0046669E">
        <w:rPr>
          <w:rFonts w:ascii="Times New Roman" w:hAnsi="Times New Roman" w:cs="Times New Roman"/>
          <w:sz w:val="24"/>
          <w:szCs w:val="24"/>
          <w:shd w:val="clear" w:color="auto" w:fill="FFFFFF"/>
        </w:rPr>
        <w:t>ъ</w:t>
      </w:r>
      <w:r w:rsidR="0086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0484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4" w:history="1">
        <w:r w:rsidR="00104842" w:rsidRPr="00E200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https://www.kommersant.ru/doc/3786864</w:t>
        </w:r>
      </w:hyperlink>
      <w:r w:rsidR="0010484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D01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D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0B6" w:rsidRPr="008610B6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 отк</w:t>
      </w:r>
      <w:r w:rsidR="008610B6">
        <w:rPr>
          <w:rFonts w:ascii="Times New Roman" w:hAnsi="Times New Roman" w:cs="Times New Roman"/>
          <w:sz w:val="24"/>
          <w:szCs w:val="24"/>
          <w:shd w:val="clear" w:color="auto" w:fill="FFFFFF"/>
        </w:rPr>
        <w:t>рыть 150 магазинов до 2020 года.</w:t>
      </w:r>
      <w:r w:rsidR="008610B6" w:rsidRPr="0086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января 2018 года компания уже открыла 55 новых магазинов, до конца </w:t>
      </w:r>
      <w:r w:rsidR="00726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текущего </w:t>
      </w:r>
      <w:r w:rsidR="008610B6" w:rsidRPr="008610B6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появятся еще около 30 точек. Сейчас сеть «Буквоед» насчитывает 141 магазин, «Читай - город» — 435.</w:t>
      </w:r>
    </w:p>
    <w:p w:rsidR="007512DF" w:rsidRDefault="001979DF" w:rsidP="0019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948">
        <w:rPr>
          <w:rFonts w:ascii="Times New Roman" w:hAnsi="Times New Roman" w:cs="Times New Roman"/>
          <w:sz w:val="24"/>
          <w:szCs w:val="24"/>
        </w:rPr>
        <w:t>Это</w:t>
      </w:r>
      <w:r w:rsidR="009C5B2D">
        <w:rPr>
          <w:rFonts w:ascii="Times New Roman" w:hAnsi="Times New Roman" w:cs="Times New Roman"/>
          <w:sz w:val="24"/>
          <w:szCs w:val="24"/>
        </w:rPr>
        <w:t xml:space="preserve"> </w:t>
      </w:r>
      <w:r w:rsidR="00FF1948">
        <w:rPr>
          <w:rFonts w:ascii="Times New Roman" w:hAnsi="Times New Roman" w:cs="Times New Roman"/>
          <w:sz w:val="24"/>
          <w:szCs w:val="24"/>
        </w:rPr>
        <w:t>указывае</w:t>
      </w:r>
      <w:r w:rsidR="007512DF">
        <w:rPr>
          <w:rFonts w:ascii="Times New Roman" w:hAnsi="Times New Roman" w:cs="Times New Roman"/>
          <w:sz w:val="24"/>
          <w:szCs w:val="24"/>
        </w:rPr>
        <w:t xml:space="preserve">т на стабилизацию </w:t>
      </w:r>
      <w:r w:rsidR="0068499B">
        <w:rPr>
          <w:rFonts w:ascii="Times New Roman" w:hAnsi="Times New Roman" w:cs="Times New Roman"/>
          <w:sz w:val="24"/>
          <w:szCs w:val="24"/>
        </w:rPr>
        <w:t xml:space="preserve">книжной торговли, в то время как </w:t>
      </w:r>
      <w:r w:rsidR="008610B6">
        <w:rPr>
          <w:rFonts w:ascii="Times New Roman" w:hAnsi="Times New Roman" w:cs="Times New Roman"/>
          <w:sz w:val="24"/>
          <w:szCs w:val="24"/>
        </w:rPr>
        <w:t>в</w:t>
      </w:r>
      <w:r w:rsidR="007512DF">
        <w:rPr>
          <w:rFonts w:ascii="Times New Roman" w:hAnsi="Times New Roman" w:cs="Times New Roman"/>
          <w:sz w:val="24"/>
          <w:szCs w:val="24"/>
        </w:rPr>
        <w:t xml:space="preserve"> 2017 году мониторинг показал, что в 2016 г</w:t>
      </w:r>
      <w:r w:rsidR="008E5D40">
        <w:rPr>
          <w:rFonts w:ascii="Times New Roman" w:hAnsi="Times New Roman" w:cs="Times New Roman"/>
          <w:sz w:val="24"/>
          <w:szCs w:val="24"/>
        </w:rPr>
        <w:t>оду сократили свой персонал 22,8</w:t>
      </w:r>
      <w:r w:rsidR="007512DF">
        <w:rPr>
          <w:rFonts w:ascii="Times New Roman" w:hAnsi="Times New Roman" w:cs="Times New Roman"/>
          <w:sz w:val="24"/>
          <w:szCs w:val="24"/>
        </w:rPr>
        <w:t xml:space="preserve">% проанкетированных </w:t>
      </w:r>
      <w:r w:rsidR="007512DF">
        <w:rPr>
          <w:rFonts w:ascii="Times New Roman" w:hAnsi="Times New Roman" w:cs="Times New Roman"/>
          <w:sz w:val="24"/>
          <w:szCs w:val="24"/>
        </w:rPr>
        <w:lastRenderedPageBreak/>
        <w:t>организаций и предприятий</w:t>
      </w:r>
      <w:r w:rsidR="008E5D40">
        <w:rPr>
          <w:rFonts w:ascii="Times New Roman" w:hAnsi="Times New Roman" w:cs="Times New Roman"/>
          <w:sz w:val="24"/>
          <w:szCs w:val="24"/>
        </w:rPr>
        <w:t xml:space="preserve"> книгораспространения</w:t>
      </w:r>
      <w:r w:rsidR="007512DF">
        <w:rPr>
          <w:rFonts w:ascii="Times New Roman" w:hAnsi="Times New Roman" w:cs="Times New Roman"/>
          <w:sz w:val="24"/>
          <w:szCs w:val="24"/>
        </w:rPr>
        <w:t xml:space="preserve">. </w:t>
      </w:r>
      <w:r w:rsidR="00FF1948">
        <w:rPr>
          <w:rFonts w:ascii="Times New Roman" w:hAnsi="Times New Roman" w:cs="Times New Roman"/>
          <w:sz w:val="24"/>
          <w:szCs w:val="24"/>
        </w:rPr>
        <w:t>Также в 2017 году только 2,9</w:t>
      </w:r>
      <w:r w:rsidR="007512DF">
        <w:rPr>
          <w:rFonts w:ascii="Times New Roman" w:hAnsi="Times New Roman" w:cs="Times New Roman"/>
          <w:sz w:val="24"/>
          <w:szCs w:val="24"/>
        </w:rPr>
        <w:t xml:space="preserve">% организаций </w:t>
      </w:r>
      <w:r w:rsidR="005C6F0B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="007512DF">
        <w:rPr>
          <w:rFonts w:ascii="Times New Roman" w:hAnsi="Times New Roman" w:cs="Times New Roman"/>
          <w:sz w:val="24"/>
          <w:szCs w:val="24"/>
        </w:rPr>
        <w:t>рост численности персонала</w:t>
      </w:r>
      <w:r w:rsidR="00FF1948">
        <w:rPr>
          <w:rFonts w:ascii="Times New Roman" w:hAnsi="Times New Roman" w:cs="Times New Roman"/>
          <w:sz w:val="24"/>
          <w:szCs w:val="24"/>
        </w:rPr>
        <w:t>.</w:t>
      </w:r>
    </w:p>
    <w:p w:rsidR="00AD59E2" w:rsidRDefault="00CA6BAA" w:rsidP="00AD5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вопрос о том, какие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6D4829">
        <w:rPr>
          <w:rFonts w:ascii="Times New Roman" w:hAnsi="Times New Roman" w:cs="Times New Roman"/>
          <w:sz w:val="24"/>
          <w:szCs w:val="24"/>
        </w:rPr>
        <w:t xml:space="preserve">наиболее востребованные </w:t>
      </w:r>
      <w:r w:rsidRPr="00CA6BAA">
        <w:rPr>
          <w:rFonts w:ascii="Times New Roman" w:hAnsi="Times New Roman" w:cs="Times New Roman"/>
          <w:sz w:val="24"/>
          <w:szCs w:val="24"/>
        </w:rPr>
        <w:t>категории персонала, в которых нуждается книготорговый бизнес</w:t>
      </w:r>
      <w:r w:rsidR="006D4829">
        <w:rPr>
          <w:rFonts w:ascii="Times New Roman" w:hAnsi="Times New Roman" w:cs="Times New Roman"/>
          <w:sz w:val="24"/>
          <w:szCs w:val="24"/>
        </w:rPr>
        <w:t xml:space="preserve">, </w:t>
      </w:r>
      <w:r w:rsidRPr="00CA6BAA">
        <w:rPr>
          <w:rFonts w:ascii="Times New Roman" w:hAnsi="Times New Roman" w:cs="Times New Roman"/>
          <w:sz w:val="24"/>
          <w:szCs w:val="24"/>
        </w:rPr>
        <w:t>20,0%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Pr="00CA6BAA">
        <w:rPr>
          <w:rFonts w:ascii="Times New Roman" w:hAnsi="Times New Roman" w:cs="Times New Roman"/>
          <w:sz w:val="24"/>
          <w:szCs w:val="24"/>
        </w:rPr>
        <w:t>респондентов</w:t>
      </w:r>
      <w:r w:rsidRPr="00E1078F">
        <w:rPr>
          <w:rFonts w:ascii="Times New Roman" w:hAnsi="Times New Roman" w:cs="Times New Roman"/>
          <w:b/>
          <w:sz w:val="24"/>
          <w:szCs w:val="24"/>
        </w:rPr>
        <w:tab/>
      </w:r>
      <w:r w:rsidRPr="00CA6BAA">
        <w:rPr>
          <w:rFonts w:ascii="Times New Roman" w:hAnsi="Times New Roman" w:cs="Times New Roman"/>
          <w:sz w:val="24"/>
          <w:szCs w:val="24"/>
        </w:rPr>
        <w:t>отметили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</w:t>
      </w:r>
      <w:r w:rsidR="00D75B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персонале экономическо-управленческого направления</w:t>
      </w:r>
      <w:r w:rsidR="00AD59E2">
        <w:rPr>
          <w:rFonts w:ascii="Times New Roman" w:hAnsi="Times New Roman" w:cs="Times New Roman"/>
          <w:sz w:val="24"/>
          <w:szCs w:val="24"/>
        </w:rPr>
        <w:t xml:space="preserve">. Потребность в продавцах книжных магазинов испытывают </w:t>
      </w:r>
      <w:r w:rsidR="00AD59E2" w:rsidRPr="00AD59E2">
        <w:rPr>
          <w:rFonts w:ascii="Times New Roman" w:hAnsi="Times New Roman" w:cs="Times New Roman"/>
          <w:sz w:val="24"/>
          <w:szCs w:val="24"/>
        </w:rPr>
        <w:t>46,6%</w:t>
      </w:r>
      <w:r w:rsidR="00AD59E2">
        <w:rPr>
          <w:rFonts w:ascii="Times New Roman" w:hAnsi="Times New Roman" w:cs="Times New Roman"/>
          <w:sz w:val="24"/>
          <w:szCs w:val="24"/>
        </w:rPr>
        <w:t xml:space="preserve"> опрошенных предприятий. </w:t>
      </w:r>
      <w:r w:rsidR="00AD59E2" w:rsidRPr="002A0B5F">
        <w:rPr>
          <w:rFonts w:ascii="Times New Roman" w:hAnsi="Times New Roman" w:cs="Times New Roman"/>
          <w:sz w:val="24"/>
          <w:szCs w:val="24"/>
        </w:rPr>
        <w:t xml:space="preserve">В </w:t>
      </w:r>
      <w:r w:rsidR="00AD59E2">
        <w:rPr>
          <w:rFonts w:ascii="Times New Roman" w:hAnsi="Times New Roman" w:cs="Times New Roman"/>
          <w:sz w:val="24"/>
          <w:szCs w:val="24"/>
        </w:rPr>
        <w:t>консультантах торговы</w:t>
      </w:r>
      <w:r w:rsidR="006D4829">
        <w:rPr>
          <w:rFonts w:ascii="Times New Roman" w:hAnsi="Times New Roman" w:cs="Times New Roman"/>
          <w:sz w:val="24"/>
          <w:szCs w:val="24"/>
        </w:rPr>
        <w:t xml:space="preserve">х залов испытывают потребность </w:t>
      </w:r>
      <w:r w:rsidR="00AD59E2" w:rsidRPr="00AD59E2">
        <w:rPr>
          <w:rFonts w:ascii="Times New Roman" w:hAnsi="Times New Roman" w:cs="Times New Roman"/>
          <w:sz w:val="24"/>
          <w:szCs w:val="24"/>
        </w:rPr>
        <w:t>33,3%</w:t>
      </w:r>
      <w:r w:rsidR="00AD59E2">
        <w:rPr>
          <w:rFonts w:ascii="Times New Roman" w:hAnsi="Times New Roman" w:cs="Times New Roman"/>
          <w:sz w:val="24"/>
          <w:szCs w:val="24"/>
        </w:rPr>
        <w:t xml:space="preserve"> респондентов. При этом 80,0% считают, что специалисты </w:t>
      </w:r>
      <w:r w:rsidR="00351AC2">
        <w:rPr>
          <w:rFonts w:ascii="Times New Roman" w:hAnsi="Times New Roman" w:cs="Times New Roman"/>
          <w:sz w:val="24"/>
          <w:szCs w:val="24"/>
        </w:rPr>
        <w:t xml:space="preserve">книжной торговли </w:t>
      </w:r>
      <w:r w:rsidR="00AD59E2">
        <w:rPr>
          <w:rFonts w:ascii="Times New Roman" w:hAnsi="Times New Roman" w:cs="Times New Roman"/>
          <w:sz w:val="24"/>
          <w:szCs w:val="24"/>
        </w:rPr>
        <w:t>должны иметь профильное образование.</w:t>
      </w:r>
    </w:p>
    <w:p w:rsidR="00AF6CF6" w:rsidRPr="00A72E5F" w:rsidRDefault="00AF6CF6" w:rsidP="003D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7DF" w:rsidRPr="00104842">
        <w:rPr>
          <w:rFonts w:ascii="Times New Roman" w:hAnsi="Times New Roman" w:cs="Times New Roman"/>
          <w:sz w:val="24"/>
          <w:szCs w:val="24"/>
        </w:rPr>
        <w:t xml:space="preserve">Книготорговые предприятия </w:t>
      </w:r>
      <w:r w:rsidRPr="00104842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F237DF" w:rsidRPr="00104842">
        <w:rPr>
          <w:rFonts w:ascii="Times New Roman" w:hAnsi="Times New Roman" w:cs="Times New Roman"/>
          <w:sz w:val="24"/>
          <w:szCs w:val="24"/>
        </w:rPr>
        <w:t>различные способы</w:t>
      </w:r>
      <w:r w:rsidRPr="00104842">
        <w:rPr>
          <w:rFonts w:ascii="Times New Roman" w:hAnsi="Times New Roman" w:cs="Times New Roman"/>
          <w:sz w:val="24"/>
          <w:szCs w:val="24"/>
        </w:rPr>
        <w:t xml:space="preserve"> комплектования кадрами.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3D08AA">
        <w:rPr>
          <w:rFonts w:ascii="Times New Roman" w:hAnsi="Times New Roman" w:cs="Times New Roman"/>
          <w:sz w:val="24"/>
          <w:szCs w:val="24"/>
        </w:rPr>
        <w:t>Сетевые организации и книжные магазины (</w:t>
      </w:r>
      <w:r w:rsidR="00104842" w:rsidRPr="00104842">
        <w:rPr>
          <w:rFonts w:ascii="Times New Roman" w:hAnsi="Times New Roman" w:cs="Times New Roman"/>
          <w:sz w:val="24"/>
          <w:szCs w:val="24"/>
        </w:rPr>
        <w:t>46,6%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104842" w:rsidRPr="00104842">
        <w:rPr>
          <w:rFonts w:ascii="Times New Roman" w:hAnsi="Times New Roman" w:cs="Times New Roman"/>
          <w:sz w:val="24"/>
          <w:szCs w:val="24"/>
        </w:rPr>
        <w:t>респондентов</w:t>
      </w:r>
      <w:r w:rsidR="003D08AA">
        <w:rPr>
          <w:rFonts w:ascii="Times New Roman" w:hAnsi="Times New Roman" w:cs="Times New Roman"/>
          <w:sz w:val="24"/>
          <w:szCs w:val="24"/>
        </w:rPr>
        <w:t>)</w:t>
      </w:r>
      <w:r w:rsidR="004A34AD">
        <w:rPr>
          <w:rFonts w:ascii="Times New Roman" w:hAnsi="Times New Roman" w:cs="Times New Roman"/>
          <w:sz w:val="24"/>
          <w:szCs w:val="24"/>
        </w:rPr>
        <w:t xml:space="preserve"> размещают</w:t>
      </w:r>
      <w:r w:rsidR="002A0B5F">
        <w:rPr>
          <w:rFonts w:ascii="Times New Roman" w:hAnsi="Times New Roman" w:cs="Times New Roman"/>
          <w:sz w:val="24"/>
          <w:szCs w:val="24"/>
        </w:rPr>
        <w:t>, как и издательские организации,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104842" w:rsidRPr="00104842">
        <w:rPr>
          <w:rFonts w:ascii="Times New Roman" w:hAnsi="Times New Roman" w:cs="Times New Roman"/>
          <w:sz w:val="24"/>
          <w:szCs w:val="24"/>
        </w:rPr>
        <w:t>объявления</w:t>
      </w:r>
      <w:r w:rsidR="002F04A0">
        <w:rPr>
          <w:rFonts w:ascii="Times New Roman" w:hAnsi="Times New Roman" w:cs="Times New Roman"/>
          <w:sz w:val="24"/>
          <w:szCs w:val="24"/>
        </w:rPr>
        <w:t xml:space="preserve"> о вакансиях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3D08AA">
        <w:rPr>
          <w:rFonts w:ascii="Times New Roman" w:hAnsi="Times New Roman" w:cs="Times New Roman"/>
          <w:sz w:val="24"/>
          <w:szCs w:val="24"/>
        </w:rPr>
        <w:t xml:space="preserve">на </w:t>
      </w:r>
      <w:r w:rsidR="00104842" w:rsidRPr="00104842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</w:t>
      </w:r>
      <w:r w:rsidR="003D08AA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FD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842" w:rsidRPr="00104842">
        <w:rPr>
          <w:rFonts w:ascii="Times New Roman" w:hAnsi="Times New Roman" w:cs="Times New Roman"/>
          <w:sz w:val="24"/>
          <w:szCs w:val="24"/>
          <w:shd w:val="clear" w:color="auto" w:fill="FFFFFF"/>
        </w:rPr>
        <w:t>«Яндекс.</w:t>
      </w:r>
      <w:r w:rsidR="00FD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842" w:rsidRPr="0010484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Работа»</w:t>
      </w:r>
      <w:r w:rsidR="00104842" w:rsidRPr="001048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5" w:history="1"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</w:t>
        </w:r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://</w:t>
        </w:r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rabota</w:t>
        </w:r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yandex</w:t>
        </w:r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r w:rsidR="00104842"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/</w:t>
        </w:r>
      </w:hyperlink>
      <w:r w:rsidR="00104842" w:rsidRPr="001048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34AD">
        <w:rPr>
          <w:rFonts w:ascii="Times New Roman" w:hAnsi="Times New Roman" w:cs="Times New Roman"/>
          <w:sz w:val="24"/>
          <w:szCs w:val="24"/>
          <w:shd w:val="clear" w:color="auto" w:fill="FFFFFF"/>
        </w:rPr>
        <w:t>HeadHunter»</w:t>
      </w:r>
      <w:r w:rsidR="00FD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842" w:rsidRPr="004A34AD">
        <w:rPr>
          <w:rFonts w:ascii="Times New Roman" w:hAnsi="Times New Roman"/>
          <w:sz w:val="24"/>
          <w:szCs w:val="24"/>
        </w:rPr>
        <w:t>(</w:t>
      </w:r>
      <w:hyperlink r:id="rId16" w:history="1">
        <w:r w:rsidR="00104842" w:rsidRPr="004F73DE">
          <w:rPr>
            <w:rStyle w:val="ab"/>
            <w:rFonts w:ascii="Times New Roman" w:hAnsi="Times New Roman"/>
            <w:color w:val="0070C0"/>
            <w:sz w:val="24"/>
            <w:szCs w:val="24"/>
          </w:rPr>
          <w:t>https://hh.ru/</w:t>
        </w:r>
      </w:hyperlink>
      <w:r w:rsidR="00104842" w:rsidRPr="004A34AD">
        <w:rPr>
          <w:rFonts w:ascii="Times New Roman" w:hAnsi="Times New Roman"/>
          <w:sz w:val="24"/>
          <w:szCs w:val="24"/>
        </w:rPr>
        <w:t xml:space="preserve">), </w:t>
      </w:r>
      <w:r w:rsidR="00104842" w:rsidRPr="004A34AD">
        <w:rPr>
          <w:rFonts w:ascii="roboto_condensed_light" w:hAnsi="roboto_condensed_light"/>
          <w:sz w:val="24"/>
          <w:szCs w:val="24"/>
          <w:shd w:val="clear" w:color="auto" w:fill="FFFFFF"/>
        </w:rPr>
        <w:t>«Суперджоб»</w:t>
      </w:r>
      <w:r w:rsidR="00104842" w:rsidRPr="004A34AD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104842" w:rsidRPr="004F73DE">
          <w:rPr>
            <w:rStyle w:val="ab"/>
            <w:rFonts w:ascii="Times New Roman" w:hAnsi="Times New Roman"/>
            <w:color w:val="0070C0"/>
            <w:sz w:val="24"/>
            <w:szCs w:val="24"/>
          </w:rPr>
          <w:t>https://www.superjob.ru/</w:t>
        </w:r>
      </w:hyperlink>
      <w:r w:rsidR="00104842" w:rsidRPr="004A34AD">
        <w:rPr>
          <w:rFonts w:ascii="Times New Roman" w:hAnsi="Times New Roman"/>
          <w:sz w:val="24"/>
          <w:szCs w:val="24"/>
        </w:rPr>
        <w:t>) и др</w:t>
      </w:r>
      <w:r w:rsidR="00104842" w:rsidRPr="004A34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842" w:rsidRPr="004A34AD">
        <w:rPr>
          <w:rFonts w:ascii="Times New Roman" w:eastAsia="Times New Roman" w:hAnsi="Times New Roman" w:cs="Times New Roman"/>
          <w:sz w:val="24"/>
          <w:szCs w:val="24"/>
        </w:rPr>
        <w:t xml:space="preserve">Крупные книготорговые </w:t>
      </w:r>
      <w:r w:rsidR="002F04A0" w:rsidRPr="004A34A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104842" w:rsidRPr="004A34AD">
        <w:rPr>
          <w:rFonts w:ascii="Times New Roman" w:eastAsia="Times New Roman" w:hAnsi="Times New Roman" w:cs="Times New Roman"/>
          <w:sz w:val="24"/>
          <w:szCs w:val="24"/>
        </w:rPr>
        <w:t>размещают объявление о</w:t>
      </w:r>
      <w:r w:rsidR="002F04A0" w:rsidRPr="004A34AD">
        <w:rPr>
          <w:rFonts w:ascii="Times New Roman" w:eastAsia="Times New Roman" w:hAnsi="Times New Roman" w:cs="Times New Roman"/>
          <w:sz w:val="24"/>
          <w:szCs w:val="24"/>
        </w:rPr>
        <w:t xml:space="preserve"> вакансиях на своих сайтах, как, например, </w:t>
      </w:r>
      <w:r w:rsidR="003D08AA" w:rsidRPr="004A34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04A0" w:rsidRPr="004A34AD">
        <w:rPr>
          <w:rFonts w:ascii="Times New Roman" w:eastAsia="Times New Roman" w:hAnsi="Times New Roman" w:cs="Times New Roman"/>
          <w:sz w:val="24"/>
          <w:szCs w:val="24"/>
        </w:rPr>
        <w:t>Московский дом книги</w:t>
      </w:r>
      <w:r w:rsidR="003D08AA" w:rsidRPr="004A34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04A0" w:rsidRPr="004A34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8" w:history="1">
        <w:r w:rsidR="002F04A0" w:rsidRPr="004A34AD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http://www.mdk-arbat.ru/vacancies</w:t>
        </w:r>
      </w:hyperlink>
      <w:r w:rsidR="002F04A0" w:rsidRPr="004A34AD">
        <w:rPr>
          <w:rFonts w:ascii="Times New Roman" w:eastAsia="Times New Roman" w:hAnsi="Times New Roman" w:cs="Times New Roman"/>
          <w:sz w:val="24"/>
          <w:szCs w:val="24"/>
        </w:rPr>
        <w:t xml:space="preserve">). При этом </w:t>
      </w:r>
      <w:r w:rsidR="002F04A0" w:rsidRPr="004A34AD">
        <w:rPr>
          <w:rFonts w:ascii="Times New Roman" w:hAnsi="Times New Roman" w:cs="Times New Roman"/>
          <w:sz w:val="24"/>
          <w:szCs w:val="24"/>
        </w:rPr>
        <w:t>26,7% книготор</w:t>
      </w:r>
      <w:r w:rsidR="002F04A0">
        <w:rPr>
          <w:rFonts w:ascii="Times New Roman" w:hAnsi="Times New Roman" w:cs="Times New Roman"/>
          <w:sz w:val="24"/>
          <w:szCs w:val="24"/>
        </w:rPr>
        <w:t>говых предприятий используют в том числе кадровые агентства.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2A0B5F">
        <w:rPr>
          <w:rFonts w:ascii="Times New Roman" w:hAnsi="Times New Roman" w:cs="Times New Roman"/>
          <w:sz w:val="24"/>
          <w:szCs w:val="24"/>
        </w:rPr>
        <w:t xml:space="preserve">Лишь </w:t>
      </w:r>
      <w:r w:rsidR="002F04A0" w:rsidRPr="00CA5917">
        <w:rPr>
          <w:rFonts w:ascii="Times New Roman" w:hAnsi="Times New Roman" w:cs="Times New Roman"/>
          <w:sz w:val="24"/>
          <w:szCs w:val="24"/>
        </w:rPr>
        <w:t>13,3</w:t>
      </w:r>
      <w:r w:rsidRPr="00CA5917">
        <w:rPr>
          <w:rFonts w:ascii="Times New Roman" w:hAnsi="Times New Roman" w:cs="Times New Roman"/>
          <w:sz w:val="24"/>
          <w:szCs w:val="24"/>
        </w:rPr>
        <w:t xml:space="preserve">% </w:t>
      </w:r>
      <w:r w:rsidR="002F04A0" w:rsidRPr="00CA5917">
        <w:rPr>
          <w:rFonts w:ascii="Times New Roman" w:hAnsi="Times New Roman" w:cs="Times New Roman"/>
          <w:sz w:val="24"/>
          <w:szCs w:val="24"/>
        </w:rPr>
        <w:t xml:space="preserve">книготорговых </w:t>
      </w:r>
      <w:r w:rsidRPr="00CA5917">
        <w:rPr>
          <w:rFonts w:ascii="Times New Roman" w:hAnsi="Times New Roman" w:cs="Times New Roman"/>
          <w:sz w:val="24"/>
          <w:szCs w:val="24"/>
        </w:rPr>
        <w:t>организаций</w:t>
      </w:r>
      <w:r w:rsidR="006D4829">
        <w:rPr>
          <w:rFonts w:ascii="Times New Roman" w:hAnsi="Times New Roman" w:cs="Times New Roman"/>
          <w:sz w:val="24"/>
          <w:szCs w:val="24"/>
        </w:rPr>
        <w:t xml:space="preserve"> комплектование кадрами </w:t>
      </w:r>
      <w:r w:rsidR="00CA5917" w:rsidRPr="00CA5917">
        <w:rPr>
          <w:rFonts w:ascii="Times New Roman" w:hAnsi="Times New Roman" w:cs="Times New Roman"/>
          <w:sz w:val="24"/>
          <w:szCs w:val="24"/>
        </w:rPr>
        <w:t>осуществляют с привлечением профильных учебных заведений</w:t>
      </w:r>
      <w:r w:rsidR="00CA5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922B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A5917" w:rsidRPr="00CA5917">
        <w:rPr>
          <w:rFonts w:ascii="Times New Roman" w:hAnsi="Times New Roman" w:cs="Times New Roman"/>
          <w:sz w:val="24"/>
          <w:szCs w:val="24"/>
        </w:rPr>
        <w:t>С</w:t>
      </w:r>
      <w:r w:rsidRPr="00CA5917">
        <w:rPr>
          <w:rFonts w:ascii="Times New Roman" w:hAnsi="Times New Roman" w:cs="Times New Roman"/>
          <w:sz w:val="24"/>
          <w:szCs w:val="24"/>
        </w:rPr>
        <w:t>ложности</w:t>
      </w:r>
      <w:r w:rsidR="00151CA3">
        <w:rPr>
          <w:rFonts w:ascii="Times New Roman" w:hAnsi="Times New Roman" w:cs="Times New Roman"/>
          <w:sz w:val="24"/>
          <w:szCs w:val="24"/>
        </w:rPr>
        <w:t xml:space="preserve"> в комплектовании кадрами </w:t>
      </w:r>
      <w:r w:rsidR="006D4829">
        <w:rPr>
          <w:rFonts w:ascii="Times New Roman" w:hAnsi="Times New Roman" w:cs="Times New Roman"/>
          <w:sz w:val="24"/>
          <w:szCs w:val="24"/>
        </w:rPr>
        <w:t>отмечают 53,3%</w:t>
      </w:r>
      <w:r w:rsidR="00E25CC4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151CA3">
        <w:rPr>
          <w:rFonts w:ascii="Times New Roman" w:hAnsi="Times New Roman" w:cs="Times New Roman"/>
          <w:sz w:val="24"/>
          <w:szCs w:val="24"/>
        </w:rPr>
        <w:t xml:space="preserve">, что </w:t>
      </w:r>
      <w:r w:rsidR="006D4829">
        <w:rPr>
          <w:rFonts w:ascii="Times New Roman" w:hAnsi="Times New Roman" w:cs="Times New Roman"/>
          <w:sz w:val="24"/>
          <w:szCs w:val="24"/>
        </w:rPr>
        <w:t>с</w:t>
      </w:r>
      <w:r w:rsidR="00C31FC0">
        <w:rPr>
          <w:rFonts w:ascii="Times New Roman" w:hAnsi="Times New Roman" w:cs="Times New Roman"/>
          <w:sz w:val="24"/>
          <w:szCs w:val="24"/>
        </w:rPr>
        <w:t>вязано</w:t>
      </w:r>
      <w:r w:rsidRPr="00CA5917">
        <w:rPr>
          <w:rFonts w:ascii="Times New Roman" w:hAnsi="Times New Roman" w:cs="Times New Roman"/>
          <w:sz w:val="24"/>
          <w:szCs w:val="24"/>
        </w:rPr>
        <w:t xml:space="preserve"> с отсутствием специалистов на рынке труда</w:t>
      </w:r>
      <w:r w:rsidR="00F432C7">
        <w:rPr>
          <w:rFonts w:ascii="Times New Roman" w:hAnsi="Times New Roman" w:cs="Times New Roman"/>
          <w:sz w:val="24"/>
          <w:szCs w:val="24"/>
        </w:rPr>
        <w:t xml:space="preserve"> (в 2017 году этот показатель составлял 77,1%)</w:t>
      </w:r>
      <w:r w:rsidR="00CA5917" w:rsidRPr="00CA5917">
        <w:rPr>
          <w:rFonts w:ascii="Times New Roman" w:hAnsi="Times New Roman" w:cs="Times New Roman"/>
          <w:sz w:val="24"/>
          <w:szCs w:val="24"/>
        </w:rPr>
        <w:t>.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AE7E9B">
        <w:rPr>
          <w:rFonts w:ascii="Times New Roman" w:hAnsi="Times New Roman" w:cs="Times New Roman"/>
          <w:sz w:val="24"/>
          <w:szCs w:val="24"/>
        </w:rPr>
        <w:t xml:space="preserve">Недостаток </w:t>
      </w:r>
      <w:r w:rsidR="00CA5917">
        <w:rPr>
          <w:rFonts w:ascii="Times New Roman" w:hAnsi="Times New Roman" w:cs="Times New Roman"/>
          <w:sz w:val="24"/>
          <w:szCs w:val="24"/>
        </w:rPr>
        <w:t>соответствующих спе</w:t>
      </w:r>
      <w:r w:rsidR="00AE7E9B">
        <w:rPr>
          <w:rFonts w:ascii="Times New Roman" w:hAnsi="Times New Roman" w:cs="Times New Roman"/>
          <w:sz w:val="24"/>
          <w:szCs w:val="24"/>
        </w:rPr>
        <w:t>циалистов на рынке труда указан</w:t>
      </w:r>
      <w:r w:rsidR="00CA5917">
        <w:rPr>
          <w:rFonts w:ascii="Times New Roman" w:hAnsi="Times New Roman" w:cs="Times New Roman"/>
          <w:sz w:val="24"/>
          <w:szCs w:val="24"/>
        </w:rPr>
        <w:t xml:space="preserve"> в анкетах 46,6% респондентов. При этом</w:t>
      </w:r>
      <w:r w:rsidR="002669C3">
        <w:rPr>
          <w:rFonts w:ascii="Times New Roman" w:hAnsi="Times New Roman" w:cs="Times New Roman"/>
          <w:sz w:val="24"/>
          <w:szCs w:val="24"/>
        </w:rPr>
        <w:t xml:space="preserve">, </w:t>
      </w:r>
      <w:r w:rsidR="00CA5917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r w:rsidR="00CA5917" w:rsidRPr="00CA5917">
        <w:rPr>
          <w:rFonts w:ascii="Times New Roman" w:hAnsi="Times New Roman" w:cs="Times New Roman"/>
          <w:sz w:val="24"/>
          <w:szCs w:val="24"/>
        </w:rPr>
        <w:t>инвестиций в персонал</w:t>
      </w:r>
      <w:r w:rsidR="00E4786A">
        <w:rPr>
          <w:rFonts w:ascii="Times New Roman" w:hAnsi="Times New Roman" w:cs="Times New Roman"/>
          <w:sz w:val="24"/>
          <w:szCs w:val="24"/>
        </w:rPr>
        <w:t>,</w:t>
      </w:r>
      <w:r w:rsidR="00CA5917" w:rsidRPr="00CA5917">
        <w:rPr>
          <w:rFonts w:ascii="Times New Roman" w:hAnsi="Times New Roman" w:cs="Times New Roman"/>
          <w:sz w:val="24"/>
          <w:szCs w:val="24"/>
        </w:rPr>
        <w:t xml:space="preserve"> наиболее приемлем</w:t>
      </w:r>
      <w:r w:rsidR="00CA5917">
        <w:rPr>
          <w:rFonts w:ascii="Times New Roman" w:hAnsi="Times New Roman" w:cs="Times New Roman"/>
          <w:sz w:val="24"/>
          <w:szCs w:val="24"/>
        </w:rPr>
        <w:t>ой</w:t>
      </w:r>
      <w:r w:rsidR="00CA5917" w:rsidRPr="00CA5917">
        <w:rPr>
          <w:rFonts w:ascii="Times New Roman" w:hAnsi="Times New Roman" w:cs="Times New Roman"/>
          <w:sz w:val="24"/>
          <w:szCs w:val="24"/>
        </w:rPr>
        <w:t xml:space="preserve"> для </w:t>
      </w:r>
      <w:r w:rsidR="00CA5917">
        <w:rPr>
          <w:rFonts w:ascii="Times New Roman" w:hAnsi="Times New Roman" w:cs="Times New Roman"/>
          <w:sz w:val="24"/>
          <w:szCs w:val="24"/>
        </w:rPr>
        <w:t xml:space="preserve">книготорговых </w:t>
      </w:r>
      <w:r w:rsidR="00CA5917" w:rsidRPr="00CA5917">
        <w:rPr>
          <w:rFonts w:ascii="Times New Roman" w:hAnsi="Times New Roman" w:cs="Times New Roman"/>
          <w:sz w:val="24"/>
          <w:szCs w:val="24"/>
        </w:rPr>
        <w:t>организации</w:t>
      </w:r>
      <w:r w:rsidR="00E4786A">
        <w:rPr>
          <w:rFonts w:ascii="Times New Roman" w:hAnsi="Times New Roman" w:cs="Times New Roman"/>
          <w:sz w:val="24"/>
          <w:szCs w:val="24"/>
        </w:rPr>
        <w:t>,</w:t>
      </w:r>
      <w:r w:rsidR="00CA5917">
        <w:rPr>
          <w:rFonts w:ascii="Times New Roman" w:hAnsi="Times New Roman" w:cs="Times New Roman"/>
          <w:sz w:val="24"/>
          <w:szCs w:val="24"/>
        </w:rPr>
        <w:t xml:space="preserve"> является внутрифирменное обучение</w:t>
      </w:r>
      <w:r w:rsidR="00F432C7">
        <w:rPr>
          <w:rFonts w:ascii="Times New Roman" w:hAnsi="Times New Roman" w:cs="Times New Roman"/>
          <w:sz w:val="24"/>
          <w:szCs w:val="24"/>
        </w:rPr>
        <w:t xml:space="preserve"> (86,7%)</w:t>
      </w:r>
      <w:r w:rsidR="00CA5917">
        <w:rPr>
          <w:rFonts w:ascii="Times New Roman" w:hAnsi="Times New Roman" w:cs="Times New Roman"/>
          <w:sz w:val="24"/>
          <w:szCs w:val="24"/>
        </w:rPr>
        <w:t>.</w:t>
      </w:r>
      <w:r w:rsidR="00F432C7">
        <w:rPr>
          <w:rFonts w:ascii="Times New Roman" w:hAnsi="Times New Roman" w:cs="Times New Roman"/>
          <w:sz w:val="24"/>
          <w:szCs w:val="24"/>
        </w:rPr>
        <w:t xml:space="preserve"> Этот показатель практически не изменился за время, прошедшее после мониторинга 2017 года.</w:t>
      </w:r>
      <w:r w:rsidR="00CA5917">
        <w:rPr>
          <w:rFonts w:ascii="Times New Roman" w:hAnsi="Times New Roman" w:cs="Times New Roman"/>
          <w:sz w:val="24"/>
          <w:szCs w:val="24"/>
        </w:rPr>
        <w:t xml:space="preserve">  Полученные анкеты </w:t>
      </w:r>
      <w:r w:rsidR="002669C3">
        <w:rPr>
          <w:rFonts w:ascii="Times New Roman" w:hAnsi="Times New Roman" w:cs="Times New Roman"/>
          <w:sz w:val="24"/>
          <w:szCs w:val="24"/>
        </w:rPr>
        <w:t>не содержат данных о</w:t>
      </w:r>
      <w:r w:rsidR="00F432C7">
        <w:rPr>
          <w:rFonts w:ascii="Times New Roman" w:hAnsi="Times New Roman" w:cs="Times New Roman"/>
          <w:sz w:val="24"/>
          <w:szCs w:val="24"/>
        </w:rPr>
        <w:t>б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F432C7">
        <w:rPr>
          <w:rFonts w:ascii="Times New Roman" w:hAnsi="Times New Roman" w:cs="Times New Roman"/>
          <w:sz w:val="24"/>
          <w:szCs w:val="24"/>
        </w:rPr>
        <w:t xml:space="preserve">использовании профильных учебных заведений в </w:t>
      </w:r>
      <w:r w:rsidR="002669C3">
        <w:rPr>
          <w:rFonts w:ascii="Times New Roman" w:hAnsi="Times New Roman" w:cs="Times New Roman"/>
          <w:sz w:val="24"/>
          <w:szCs w:val="24"/>
        </w:rPr>
        <w:t>подготовке</w:t>
      </w:r>
      <w:r w:rsidR="00F432C7">
        <w:rPr>
          <w:rFonts w:ascii="Times New Roman" w:hAnsi="Times New Roman" w:cs="Times New Roman"/>
          <w:sz w:val="24"/>
          <w:szCs w:val="24"/>
        </w:rPr>
        <w:t xml:space="preserve"> и</w:t>
      </w:r>
      <w:r w:rsidR="002669C3">
        <w:rPr>
          <w:rFonts w:ascii="Times New Roman" w:hAnsi="Times New Roman" w:cs="Times New Roman"/>
          <w:sz w:val="24"/>
          <w:szCs w:val="24"/>
        </w:rPr>
        <w:t xml:space="preserve"> переподготовке кадров</w:t>
      </w:r>
      <w:r w:rsidR="00F432C7">
        <w:rPr>
          <w:rFonts w:ascii="Times New Roman" w:hAnsi="Times New Roman" w:cs="Times New Roman"/>
          <w:sz w:val="24"/>
          <w:szCs w:val="24"/>
        </w:rPr>
        <w:t>.</w:t>
      </w:r>
      <w:r w:rsidR="00FD7561">
        <w:rPr>
          <w:rFonts w:ascii="Times New Roman" w:hAnsi="Times New Roman" w:cs="Times New Roman"/>
          <w:sz w:val="24"/>
          <w:szCs w:val="24"/>
        </w:rPr>
        <w:t xml:space="preserve"> </w:t>
      </w:r>
      <w:r w:rsidR="002669C3" w:rsidRPr="002669C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40078">
        <w:rPr>
          <w:rFonts w:ascii="Times New Roman" w:hAnsi="Times New Roman" w:cs="Times New Roman"/>
          <w:color w:val="000000"/>
          <w:sz w:val="24"/>
          <w:szCs w:val="24"/>
        </w:rPr>
        <w:t>аким образом</w:t>
      </w:r>
      <w:r w:rsidR="006D48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0078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669C3" w:rsidRPr="002669C3">
        <w:rPr>
          <w:rFonts w:ascii="Times New Roman" w:hAnsi="Times New Roman" w:cs="Times New Roman"/>
          <w:color w:val="000000"/>
          <w:sz w:val="24"/>
          <w:szCs w:val="24"/>
        </w:rPr>
        <w:t xml:space="preserve">а книжном рынке на сегодняшний день существуют две основные тенденции привлечения персонала: политика «покупки кадров» и политика «создания кадров». Реальность диктует условия, при которых компании проще отобрать работника, который не требует переобучения и дополнительных вложений. Сложнее дело обстоит с развитием уже имеющегося, т.е. сложившегося персонала. Это обучение и </w:t>
      </w:r>
      <w:r w:rsidR="002669C3" w:rsidRPr="00440078">
        <w:rPr>
          <w:rFonts w:ascii="Times New Roman" w:hAnsi="Times New Roman" w:cs="Times New Roman"/>
          <w:color w:val="000000"/>
          <w:sz w:val="24"/>
          <w:szCs w:val="24"/>
        </w:rPr>
        <w:t>переобучение, повышение уровня квалификации.</w:t>
      </w:r>
      <w:r w:rsidR="00FD7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078" w:rsidRPr="00440078">
        <w:rPr>
          <w:rFonts w:ascii="Times New Roman" w:hAnsi="Times New Roman" w:cs="Times New Roman"/>
          <w:color w:val="000000"/>
          <w:sz w:val="24"/>
          <w:szCs w:val="24"/>
        </w:rPr>
        <w:t xml:space="preserve">Такая ситуация </w:t>
      </w:r>
      <w:r w:rsidR="00440078">
        <w:rPr>
          <w:rFonts w:ascii="Times New Roman" w:hAnsi="Times New Roman" w:cs="Times New Roman"/>
          <w:color w:val="000000"/>
          <w:sz w:val="24"/>
          <w:szCs w:val="24"/>
        </w:rPr>
        <w:t xml:space="preserve">сложилась </w:t>
      </w:r>
      <w:r w:rsidR="00EC6F11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в связи с тем, что в новых перечнях профессий и специальностей вузов и учебных заведений СПО </w:t>
      </w:r>
      <w:r w:rsidR="002B5628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 </w:t>
      </w:r>
      <w:r w:rsidR="00EC6F11" w:rsidRPr="00A72E5F">
        <w:rPr>
          <w:rFonts w:ascii="Times New Roman" w:hAnsi="Times New Roman" w:cs="Times New Roman"/>
          <w:sz w:val="24"/>
          <w:szCs w:val="24"/>
        </w:rPr>
        <w:t>направления</w:t>
      </w:r>
      <w:r w:rsidR="007C3C70">
        <w:rPr>
          <w:rFonts w:ascii="Times New Roman" w:hAnsi="Times New Roman" w:cs="Times New Roman"/>
          <w:sz w:val="24"/>
          <w:szCs w:val="24"/>
        </w:rPr>
        <w:t>,</w:t>
      </w:r>
      <w:r w:rsidR="00EC6F11" w:rsidRPr="00A72E5F">
        <w:rPr>
          <w:rFonts w:ascii="Times New Roman" w:hAnsi="Times New Roman" w:cs="Times New Roman"/>
          <w:sz w:val="24"/>
          <w:szCs w:val="24"/>
        </w:rPr>
        <w:t xml:space="preserve"> </w:t>
      </w:r>
      <w:r w:rsidR="007C3C70">
        <w:rPr>
          <w:rFonts w:ascii="Times New Roman" w:hAnsi="Times New Roman" w:cs="Times New Roman"/>
          <w:sz w:val="24"/>
          <w:szCs w:val="24"/>
        </w:rPr>
        <w:t>с</w:t>
      </w:r>
      <w:r w:rsidR="00EC6F11" w:rsidRPr="00A72E5F">
        <w:rPr>
          <w:rFonts w:ascii="Times New Roman" w:hAnsi="Times New Roman" w:cs="Times New Roman"/>
          <w:sz w:val="24"/>
          <w:szCs w:val="24"/>
        </w:rPr>
        <w:t>пециальности</w:t>
      </w:r>
      <w:r w:rsidR="00C649D6">
        <w:rPr>
          <w:rFonts w:ascii="Times New Roman" w:hAnsi="Times New Roman" w:cs="Times New Roman"/>
          <w:sz w:val="24"/>
          <w:szCs w:val="24"/>
        </w:rPr>
        <w:t xml:space="preserve"> и профессии</w:t>
      </w:r>
      <w:r w:rsidR="00EC6F11" w:rsidRPr="00A72E5F">
        <w:rPr>
          <w:rFonts w:ascii="Times New Roman" w:hAnsi="Times New Roman" w:cs="Times New Roman"/>
          <w:sz w:val="24"/>
          <w:szCs w:val="24"/>
        </w:rPr>
        <w:t>, связанные с книгораспространеним.</w:t>
      </w:r>
    </w:p>
    <w:p w:rsidR="001951D4" w:rsidRPr="00D36EDB" w:rsidRDefault="001951D4" w:rsidP="0019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F">
        <w:rPr>
          <w:rStyle w:val="a3"/>
          <w:rFonts w:ascii="Times New Roman" w:hAnsi="Times New Roman" w:cs="Times New Roman"/>
          <w:b w:val="0"/>
          <w:spacing w:val="15"/>
          <w:sz w:val="24"/>
          <w:szCs w:val="24"/>
        </w:rPr>
        <w:tab/>
      </w:r>
      <w:r w:rsidR="002156CC">
        <w:rPr>
          <w:rFonts w:ascii="Times New Roman" w:hAnsi="Times New Roman" w:cs="Times New Roman"/>
          <w:sz w:val="24"/>
          <w:szCs w:val="24"/>
        </w:rPr>
        <w:t xml:space="preserve">Эта ситуация коренным образов отличается от практики европейских стран. Так, Биржевой союз немецкой книжной торговли, который курирует профессиональное </w:t>
      </w:r>
      <w:r w:rsidR="002156CC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и повышение квалификации работников системы книгораспространения, определяет квалификационные требования к кадрам, содержание их подготовки, размещает информацию об имеющихся вакансиях </w:t>
      </w:r>
      <w:r w:rsidR="006E49F1">
        <w:rPr>
          <w:rFonts w:ascii="Times New Roman" w:hAnsi="Times New Roman" w:cs="Times New Roman"/>
          <w:sz w:val="24"/>
          <w:szCs w:val="24"/>
        </w:rPr>
        <w:t xml:space="preserve">в организациях и </w:t>
      </w:r>
      <w:r w:rsidR="002156CC">
        <w:rPr>
          <w:rFonts w:ascii="Times New Roman" w:hAnsi="Times New Roman" w:cs="Times New Roman"/>
          <w:sz w:val="24"/>
          <w:szCs w:val="24"/>
        </w:rPr>
        <w:t xml:space="preserve">на предприятиях. </w:t>
      </w:r>
    </w:p>
    <w:p w:rsidR="00FD7561" w:rsidRPr="00F272E3" w:rsidRDefault="009F7856" w:rsidP="00B22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CA3">
        <w:rPr>
          <w:rFonts w:ascii="Times New Roman" w:hAnsi="Times New Roman" w:cs="Times New Roman"/>
          <w:sz w:val="24"/>
          <w:szCs w:val="24"/>
        </w:rPr>
        <w:tab/>
      </w:r>
      <w:r w:rsidR="00910A0C" w:rsidRPr="00151CA3">
        <w:rPr>
          <w:rFonts w:ascii="Times New Roman" w:hAnsi="Times New Roman" w:cs="Times New Roman"/>
          <w:sz w:val="24"/>
          <w:szCs w:val="24"/>
        </w:rPr>
        <w:t>П</w:t>
      </w:r>
      <w:r w:rsidRPr="00151CA3">
        <w:rPr>
          <w:rFonts w:ascii="Times New Roman" w:hAnsi="Times New Roman" w:cs="Times New Roman"/>
          <w:sz w:val="24"/>
          <w:szCs w:val="24"/>
        </w:rPr>
        <w:t xml:space="preserve">редложения, внесенные </w:t>
      </w:r>
      <w:r w:rsidRPr="00A72E5F">
        <w:rPr>
          <w:rFonts w:ascii="Times New Roman" w:hAnsi="Times New Roman" w:cs="Times New Roman"/>
          <w:sz w:val="24"/>
          <w:szCs w:val="24"/>
        </w:rPr>
        <w:t>в анкеты</w:t>
      </w:r>
      <w:r w:rsidR="00E4786A" w:rsidRPr="00A72E5F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9C5B2D">
        <w:rPr>
          <w:rFonts w:ascii="Times New Roman" w:hAnsi="Times New Roman" w:cs="Times New Roman"/>
          <w:sz w:val="24"/>
          <w:szCs w:val="24"/>
        </w:rPr>
        <w:t xml:space="preserve"> </w:t>
      </w:r>
      <w:r w:rsidRPr="00A72E5F">
        <w:rPr>
          <w:rFonts w:ascii="Times New Roman" w:hAnsi="Times New Roman" w:cs="Times New Roman"/>
          <w:sz w:val="24"/>
          <w:szCs w:val="24"/>
        </w:rPr>
        <w:t xml:space="preserve">по профессиям, которые могут появиться </w:t>
      </w:r>
      <w:r w:rsidR="00972BFB" w:rsidRPr="00A72E5F">
        <w:rPr>
          <w:rFonts w:ascii="Times New Roman" w:hAnsi="Times New Roman" w:cs="Times New Roman"/>
          <w:sz w:val="24"/>
          <w:szCs w:val="24"/>
        </w:rPr>
        <w:t>в книжной торговле</w:t>
      </w:r>
      <w:r w:rsidR="00910A0C" w:rsidRPr="00A72E5F">
        <w:rPr>
          <w:rFonts w:ascii="Times New Roman" w:hAnsi="Times New Roman" w:cs="Times New Roman"/>
          <w:sz w:val="24"/>
          <w:szCs w:val="24"/>
        </w:rPr>
        <w:t xml:space="preserve"> в перс</w:t>
      </w:r>
      <w:r w:rsidRPr="00A72E5F">
        <w:rPr>
          <w:rFonts w:ascii="Times New Roman" w:hAnsi="Times New Roman" w:cs="Times New Roman"/>
          <w:sz w:val="24"/>
          <w:szCs w:val="24"/>
        </w:rPr>
        <w:t>пективе</w:t>
      </w:r>
      <w:r w:rsidR="00972BFB" w:rsidRPr="00A72E5F">
        <w:rPr>
          <w:rFonts w:ascii="Times New Roman" w:hAnsi="Times New Roman" w:cs="Times New Roman"/>
          <w:sz w:val="24"/>
          <w:szCs w:val="24"/>
        </w:rPr>
        <w:t>,</w:t>
      </w:r>
      <w:r w:rsidR="00910A0C" w:rsidRPr="00A72E5F">
        <w:rPr>
          <w:rFonts w:ascii="Times New Roman" w:hAnsi="Times New Roman" w:cs="Times New Roman"/>
          <w:sz w:val="24"/>
          <w:szCs w:val="24"/>
        </w:rPr>
        <w:t xml:space="preserve"> связаны</w:t>
      </w:r>
      <w:r w:rsidR="00FD7561">
        <w:rPr>
          <w:rFonts w:ascii="Times New Roman" w:hAnsi="Times New Roman" w:cs="Times New Roman"/>
          <w:sz w:val="24"/>
          <w:szCs w:val="24"/>
        </w:rPr>
        <w:t>,</w:t>
      </w:r>
      <w:r w:rsidR="00910A0C" w:rsidRPr="00A72E5F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FD7561">
        <w:rPr>
          <w:rFonts w:ascii="Times New Roman" w:hAnsi="Times New Roman" w:cs="Times New Roman"/>
          <w:sz w:val="24"/>
          <w:szCs w:val="24"/>
        </w:rPr>
        <w:t>,</w:t>
      </w:r>
      <w:r w:rsidR="00910A0C" w:rsidRPr="00A72E5F">
        <w:rPr>
          <w:rFonts w:ascii="Times New Roman" w:hAnsi="Times New Roman" w:cs="Times New Roman"/>
          <w:sz w:val="24"/>
          <w:szCs w:val="24"/>
        </w:rPr>
        <w:t xml:space="preserve"> </w:t>
      </w:r>
      <w:r w:rsidR="00A53AE8" w:rsidRPr="00A72E5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</w:t>
      </w:r>
      <w:r w:rsidR="00FD756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53AE8" w:rsidRPr="00A72E5F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продвижением книг посредством веб-сайтов, социальных сетей и</w:t>
      </w:r>
      <w:r w:rsidR="00FD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AE8" w:rsidRPr="00A72E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электронной рассылки, а также с цифровыми т</w:t>
      </w:r>
      <w:r w:rsidR="00F272E3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ехнологиями управления бизнесом</w:t>
      </w:r>
    </w:p>
    <w:p w:rsidR="00A063D9" w:rsidRPr="005240BB" w:rsidRDefault="00CE48C4" w:rsidP="00B2260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0B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Полиграфическое производство </w:t>
      </w:r>
    </w:p>
    <w:p w:rsidR="00AA24FD" w:rsidRPr="00495CA4" w:rsidRDefault="00A063D9" w:rsidP="00AA24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3D9">
        <w:rPr>
          <w:rFonts w:ascii="Times New Roman" w:eastAsia="Times New Roman" w:hAnsi="Times New Roman" w:cs="Times New Roman"/>
          <w:sz w:val="24"/>
          <w:szCs w:val="24"/>
        </w:rPr>
        <w:t>В Общероссийском</w:t>
      </w:r>
      <w:r w:rsidR="00CE48C4" w:rsidRPr="00A063D9">
        <w:rPr>
          <w:rFonts w:ascii="Times New Roman" w:eastAsia="Times New Roman" w:hAnsi="Times New Roman" w:cs="Times New Roman"/>
          <w:sz w:val="24"/>
          <w:szCs w:val="24"/>
        </w:rPr>
        <w:t xml:space="preserve"> классификатор</w:t>
      </w:r>
      <w:r w:rsidRPr="00A063D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48C4" w:rsidRPr="00A063D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063D9">
        <w:rPr>
          <w:rFonts w:ascii="Times New Roman" w:eastAsia="Times New Roman" w:hAnsi="Times New Roman" w:cs="Times New Roman"/>
          <w:sz w:val="24"/>
          <w:szCs w:val="24"/>
        </w:rPr>
        <w:t>идов экономической деятельности</w:t>
      </w:r>
      <w:r w:rsidR="00F2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3D9">
        <w:rPr>
          <w:rFonts w:ascii="Times New Roman" w:eastAsia="Times New Roman" w:hAnsi="Times New Roman" w:cs="Times New Roman"/>
          <w:sz w:val="24"/>
          <w:szCs w:val="24"/>
        </w:rPr>
        <w:t xml:space="preserve">полиграфическое производство отнесено к </w:t>
      </w:r>
      <w:r w:rsidRPr="00A063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="00ED1F9E" w:rsidRPr="00A063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ласс</w:t>
      </w:r>
      <w:r w:rsidRPr="00A063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</w:t>
      </w:r>
      <w:r w:rsidR="00ED1F9E" w:rsidRPr="00A063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ОКВЭД 18 </w:t>
      </w:r>
      <w:r w:rsidR="006D57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–«</w:t>
      </w:r>
      <w:r w:rsidR="00ED1F9E" w:rsidRPr="00A063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Деятельность полиграфическая и копирование носителей информации</w:t>
      </w:r>
      <w:r w:rsidR="006D57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Pr="00A063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F272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A24FD" w:rsidRPr="00495CA4">
        <w:rPr>
          <w:rFonts w:ascii="Times New Roman" w:hAnsi="Times New Roman"/>
          <w:sz w:val="24"/>
          <w:szCs w:val="24"/>
        </w:rPr>
        <w:t xml:space="preserve">В течение последнего десятилетия печатная индустрия, как и вся экономика страны, </w:t>
      </w:r>
      <w:r w:rsidR="00127E46">
        <w:rPr>
          <w:rFonts w:ascii="Times New Roman" w:hAnsi="Times New Roman"/>
          <w:sz w:val="24"/>
          <w:szCs w:val="24"/>
        </w:rPr>
        <w:t>испытывала периоды</w:t>
      </w:r>
      <w:r w:rsidR="00AA24FD" w:rsidRPr="00495CA4">
        <w:rPr>
          <w:rFonts w:ascii="Times New Roman" w:hAnsi="Times New Roman"/>
          <w:sz w:val="24"/>
          <w:szCs w:val="24"/>
        </w:rPr>
        <w:t xml:space="preserve"> спада и подъема. После каждого кризисного события печатная индустрия всегда вступала в новый период своего развития, становясь более эффективной. В последние годы возросли масштабы модернизации производственных систем во многих</w:t>
      </w:r>
      <w:r w:rsidR="00AA24FD">
        <w:rPr>
          <w:rFonts w:ascii="Times New Roman" w:hAnsi="Times New Roman"/>
          <w:sz w:val="24"/>
          <w:szCs w:val="24"/>
        </w:rPr>
        <w:t xml:space="preserve"> типографиях и на предприятиях </w:t>
      </w:r>
      <w:r w:rsidR="00AA24FD" w:rsidRPr="00495CA4">
        <w:rPr>
          <w:rFonts w:ascii="Times New Roman" w:hAnsi="Times New Roman"/>
          <w:sz w:val="24"/>
          <w:szCs w:val="24"/>
        </w:rPr>
        <w:t xml:space="preserve">на основе технических инноваций, </w:t>
      </w:r>
      <w:r w:rsidR="007B1F17">
        <w:rPr>
          <w:rFonts w:ascii="Times New Roman" w:hAnsi="Times New Roman"/>
          <w:sz w:val="24"/>
          <w:szCs w:val="24"/>
        </w:rPr>
        <w:t xml:space="preserve">наметилась </w:t>
      </w:r>
      <w:r w:rsidR="00AA24FD" w:rsidRPr="00495CA4">
        <w:rPr>
          <w:rFonts w:ascii="Times New Roman" w:hAnsi="Times New Roman"/>
          <w:sz w:val="24"/>
          <w:szCs w:val="24"/>
        </w:rPr>
        <w:t>определенная стабильность в ведении полиграфического бизнеса.</w:t>
      </w:r>
    </w:p>
    <w:p w:rsidR="00AA24FD" w:rsidRDefault="00AA24FD" w:rsidP="00AA24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840">
        <w:rPr>
          <w:rFonts w:ascii="Times New Roman" w:hAnsi="Times New Roman"/>
          <w:sz w:val="24"/>
          <w:szCs w:val="24"/>
        </w:rPr>
        <w:t xml:space="preserve">Это, в первую очередь, </w:t>
      </w:r>
      <w:r>
        <w:rPr>
          <w:rFonts w:ascii="Times New Roman" w:hAnsi="Times New Roman"/>
          <w:sz w:val="24"/>
          <w:szCs w:val="24"/>
        </w:rPr>
        <w:t xml:space="preserve">связано с </w:t>
      </w:r>
      <w:r w:rsidRPr="00462840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м количества </w:t>
      </w:r>
      <w:r w:rsidRPr="00462840">
        <w:rPr>
          <w:rFonts w:ascii="Times New Roman" w:hAnsi="Times New Roman"/>
          <w:sz w:val="24"/>
          <w:szCs w:val="24"/>
        </w:rPr>
        <w:t>и развитие</w:t>
      </w:r>
      <w:r>
        <w:rPr>
          <w:rFonts w:ascii="Times New Roman" w:hAnsi="Times New Roman"/>
          <w:sz w:val="24"/>
          <w:szCs w:val="24"/>
        </w:rPr>
        <w:t>м</w:t>
      </w:r>
      <w:r w:rsidRPr="00462840">
        <w:rPr>
          <w:rFonts w:ascii="Times New Roman" w:hAnsi="Times New Roman"/>
          <w:sz w:val="24"/>
          <w:szCs w:val="24"/>
        </w:rPr>
        <w:t xml:space="preserve"> цифровых </w:t>
      </w:r>
      <w:r>
        <w:rPr>
          <w:rFonts w:ascii="Times New Roman" w:hAnsi="Times New Roman"/>
          <w:sz w:val="24"/>
          <w:szCs w:val="24"/>
        </w:rPr>
        <w:t xml:space="preserve">технологий в </w:t>
      </w:r>
      <w:r w:rsidRPr="00462840">
        <w:rPr>
          <w:rFonts w:ascii="Times New Roman" w:hAnsi="Times New Roman"/>
          <w:sz w:val="24"/>
          <w:szCs w:val="24"/>
        </w:rPr>
        <w:t>малых</w:t>
      </w:r>
      <w:r>
        <w:rPr>
          <w:rFonts w:ascii="Times New Roman" w:hAnsi="Times New Roman"/>
          <w:sz w:val="24"/>
          <w:szCs w:val="24"/>
        </w:rPr>
        <w:t xml:space="preserve"> производствах</w:t>
      </w:r>
      <w:r w:rsidRPr="00462840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 xml:space="preserve">настоящее время </w:t>
      </w:r>
      <w:r w:rsidRPr="00462840">
        <w:rPr>
          <w:rFonts w:ascii="Times New Roman" w:hAnsi="Times New Roman"/>
          <w:sz w:val="24"/>
          <w:szCs w:val="24"/>
        </w:rPr>
        <w:t>на полиграфическом</w:t>
      </w:r>
      <w:r>
        <w:rPr>
          <w:rFonts w:ascii="Times New Roman" w:hAnsi="Times New Roman"/>
          <w:sz w:val="24"/>
          <w:szCs w:val="24"/>
        </w:rPr>
        <w:t xml:space="preserve"> рынке формируется новый сектор.</w:t>
      </w:r>
      <w:r w:rsidRPr="00462840">
        <w:rPr>
          <w:rFonts w:ascii="Times New Roman" w:hAnsi="Times New Roman"/>
          <w:sz w:val="24"/>
          <w:szCs w:val="24"/>
        </w:rPr>
        <w:t xml:space="preserve"> Его развитие связано с постоянным ростом спроса на самую различную малотиражную и персонифицированную печатную продукцию, главным образом, в сферах книгоиздания, печатной рекламы, корпоративного (В2В) и потребительского (В2С) спроса. Более того, в последнее время это направление начало проявляться и в области производства печатной упаковочной и этикеточной продукции. </w:t>
      </w:r>
      <w:r>
        <w:rPr>
          <w:rFonts w:ascii="Times New Roman" w:hAnsi="Times New Roman"/>
          <w:sz w:val="24"/>
          <w:szCs w:val="24"/>
        </w:rPr>
        <w:t>П</w:t>
      </w:r>
      <w:r w:rsidRPr="00462840">
        <w:rPr>
          <w:rFonts w:ascii="Times New Roman" w:hAnsi="Times New Roman"/>
          <w:sz w:val="24"/>
          <w:szCs w:val="24"/>
        </w:rPr>
        <w:t>олиграфическая деятельность вполне успешно повышает свое значение в промышленной сфере экономики страны. Без использования полиграфических процессов и технологий уже практически не обходится ни одна отрасль народного хозяйства.</w:t>
      </w:r>
    </w:p>
    <w:p w:rsidR="00F532BC" w:rsidRDefault="00EC15D5" w:rsidP="00EC1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EC15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Объем отгруженных товаров собственного производства, выполненных работ и услуг собственными силами по </w:t>
      </w:r>
      <w:r w:rsidR="00D75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коду ОКВЭД 2 18 составил </w:t>
      </w:r>
      <w:r w:rsidRPr="00EC1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2018 году </w:t>
      </w:r>
      <w:r w:rsidRPr="0032747A">
        <w:rPr>
          <w:rFonts w:ascii="Times New Roman" w:eastAsia="Times New Roman" w:hAnsi="Times New Roman" w:cs="Times New Roman"/>
          <w:color w:val="000000"/>
          <w:sz w:val="24"/>
          <w:szCs w:val="24"/>
        </w:rPr>
        <w:t>298192</w:t>
      </w:r>
      <w:r w:rsidRPr="00EC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(2017 год – 255932 млн. руб.). Рост объемов продолжился </w:t>
      </w:r>
      <w:r w:rsidR="00CA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C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квартале 2019 года. Так, если в январе объем составил </w:t>
      </w:r>
      <w:r w:rsidRPr="0032747A">
        <w:rPr>
          <w:rFonts w:ascii="Times New Roman" w:eastAsia="Times New Roman" w:hAnsi="Times New Roman" w:cs="Times New Roman"/>
          <w:color w:val="000000"/>
          <w:sz w:val="23"/>
          <w:szCs w:val="23"/>
        </w:rPr>
        <w:t>17081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млн. руб., то в марте </w:t>
      </w:r>
      <w:r w:rsidR="000F35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32747A">
        <w:rPr>
          <w:rFonts w:ascii="Times New Roman" w:eastAsia="Times New Roman" w:hAnsi="Times New Roman" w:cs="Times New Roman"/>
          <w:color w:val="000000"/>
          <w:sz w:val="23"/>
          <w:szCs w:val="23"/>
        </w:rPr>
        <w:t>21166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млн. руб.</w:t>
      </w:r>
      <w:r w:rsidR="000F35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hyperlink r:id="rId19" w:history="1">
        <w:r w:rsidR="000F3585" w:rsidRPr="00A911CD">
          <w:rPr>
            <w:rStyle w:val="ab"/>
            <w:rFonts w:ascii="Times New Roman" w:eastAsia="Times New Roman" w:hAnsi="Times New Roman" w:cs="Times New Roman"/>
            <w:sz w:val="23"/>
            <w:szCs w:val="23"/>
          </w:rPr>
          <w:t>http://www.gks.ru/wps/wcm/connect/rosstat_main/rosstat/ru/statistics/enterprise/industrial/#</w:t>
        </w:r>
      </w:hyperlink>
      <w:r w:rsidR="00D36EDB">
        <w:rPr>
          <w:rFonts w:ascii="Times New Roman" w:eastAsia="Times New Roman" w:hAnsi="Times New Roman" w:cs="Times New Roman"/>
          <w:color w:val="000000"/>
          <w:sz w:val="23"/>
          <w:szCs w:val="23"/>
        </w:rPr>
        <w:t>). Таким образом,</w:t>
      </w:r>
      <w:r w:rsidR="00CB2C5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прирост производства составил в 2018 году </w:t>
      </w:r>
      <w:r w:rsidR="00CB2C53">
        <w:rPr>
          <w:rFonts w:ascii="Times New Roman" w:hAnsi="Times New Roman" w:cs="Times New Roman"/>
          <w:sz w:val="24"/>
          <w:szCs w:val="24"/>
        </w:rPr>
        <w:t>13,3%</w:t>
      </w:r>
      <w:r w:rsidR="00CA3721">
        <w:rPr>
          <w:rFonts w:ascii="Times New Roman" w:hAnsi="Times New Roman" w:cs="Times New Roman"/>
          <w:sz w:val="24"/>
          <w:szCs w:val="24"/>
        </w:rPr>
        <w:t xml:space="preserve"> по сравнению с 2017 годом</w:t>
      </w:r>
      <w:r w:rsidR="00CB2C53">
        <w:rPr>
          <w:rFonts w:ascii="Times New Roman" w:hAnsi="Times New Roman" w:cs="Times New Roman"/>
          <w:sz w:val="24"/>
          <w:szCs w:val="24"/>
        </w:rPr>
        <w:t xml:space="preserve">, </w:t>
      </w:r>
      <w:r w:rsidR="00CB2C53" w:rsidRPr="00CA3721">
        <w:rPr>
          <w:rFonts w:ascii="Times New Roman" w:hAnsi="Times New Roman" w:cs="Times New Roman"/>
          <w:sz w:val="24"/>
          <w:szCs w:val="24"/>
        </w:rPr>
        <w:t>прирост числа рабочих мест 0,4</w:t>
      </w:r>
      <w:r w:rsidR="00034CBA" w:rsidRPr="00CA3721">
        <w:rPr>
          <w:rFonts w:ascii="Times New Roman" w:hAnsi="Times New Roman" w:cs="Times New Roman"/>
          <w:sz w:val="24"/>
          <w:szCs w:val="24"/>
        </w:rPr>
        <w:t xml:space="preserve">% (по данным </w:t>
      </w:r>
      <w:r w:rsidR="00034CBA" w:rsidRPr="00CA3721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«Центр развития»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4CBA" w:rsidRPr="00CA3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НИУ ВШЭ - </w:t>
      </w:r>
      <w:hyperlink r:id="rId20" w:history="1">
        <w:r w:rsidR="00034CBA" w:rsidRPr="00CA3721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https://dcenter.hse.ru/</w:t>
        </w:r>
      </w:hyperlink>
      <w:r w:rsidR="00034CBA" w:rsidRPr="00CA3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9D1808" w:rsidRPr="009D1808" w:rsidRDefault="00F532BC" w:rsidP="00F53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В мониторинге рынка труда полиграфического производства приняли участие предприятия и организации 21 суб</w:t>
      </w:r>
      <w:r w:rsidR="003211F9">
        <w:rPr>
          <w:rFonts w:ascii="Times New Roman" w:hAnsi="Times New Roman" w:cs="Times New Roman"/>
          <w:sz w:val="24"/>
          <w:szCs w:val="24"/>
          <w:shd w:val="clear" w:color="auto" w:fill="FFFFFF"/>
        </w:rPr>
        <w:t>ъекта</w:t>
      </w:r>
      <w:r w:rsidR="00920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Федерации. В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 </w:t>
      </w:r>
      <w:r w:rsidR="00D75B97">
        <w:rPr>
          <w:rFonts w:ascii="Times New Roman" w:hAnsi="Times New Roman" w:cs="Times New Roman"/>
          <w:sz w:val="24"/>
          <w:szCs w:val="24"/>
          <w:shd w:val="clear" w:color="auto" w:fill="FFFFFF"/>
        </w:rPr>
        <w:t>полиграфические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920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едприятия 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таких </w:t>
      </w:r>
      <w:r w:rsidR="009205E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городов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>, как</w:t>
      </w:r>
      <w:r w:rsidR="00D75B9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Москв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Санкт-Петербург,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Твер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Ярославл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и др.</w:t>
      </w:r>
      <w:r w:rsidR="0028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5A9">
        <w:rPr>
          <w:rFonts w:ascii="Times New Roman" w:hAnsi="Times New Roman"/>
          <w:sz w:val="24"/>
          <w:szCs w:val="24"/>
        </w:rPr>
        <w:t>А</w:t>
      </w:r>
      <w:r w:rsidR="009205E3">
        <w:rPr>
          <w:rFonts w:ascii="Times New Roman" w:hAnsi="Times New Roman"/>
          <w:sz w:val="24"/>
          <w:szCs w:val="24"/>
        </w:rPr>
        <w:t>нкеты направили</w:t>
      </w:r>
      <w:r w:rsidR="006045A9">
        <w:rPr>
          <w:rFonts w:ascii="Times New Roman" w:hAnsi="Times New Roman"/>
          <w:sz w:val="24"/>
          <w:szCs w:val="24"/>
        </w:rPr>
        <w:t xml:space="preserve"> предприятия различных организационно-правовых форм</w:t>
      </w:r>
      <w:r w:rsidR="007452D5">
        <w:rPr>
          <w:rFonts w:ascii="Times New Roman" w:hAnsi="Times New Roman"/>
          <w:sz w:val="24"/>
          <w:szCs w:val="24"/>
        </w:rPr>
        <w:t>: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="00285472" w:rsidRPr="009C7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</w:t>
      </w:r>
      <w:r w:rsidR="003E5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85472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5472" w:rsidRPr="009C7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ограниченной</w:t>
      </w:r>
      <w:r w:rsidR="003E5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85472" w:rsidRPr="009C7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ответственностью</w:t>
      </w:r>
      <w:r w:rsidR="003E5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85472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5472" w:rsidRPr="00285472">
        <w:rPr>
          <w:rFonts w:ascii="Times New Roman" w:hAnsi="Times New Roman"/>
          <w:sz w:val="24"/>
          <w:szCs w:val="24"/>
        </w:rPr>
        <w:t>68,1</w:t>
      </w:r>
      <w:r w:rsidR="00285472" w:rsidRPr="009C78C0">
        <w:rPr>
          <w:rFonts w:ascii="Times New Roman" w:hAnsi="Times New Roman" w:cs="Times New Roman"/>
          <w:sz w:val="24"/>
          <w:szCs w:val="24"/>
          <w:shd w:val="clear" w:color="auto" w:fill="FFFFFF"/>
        </w:rPr>
        <w:t>%, государстве</w:t>
      </w:r>
      <w:r w:rsidR="0028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унитарные предприятия – </w:t>
      </w:r>
      <w:r w:rsidR="00285472" w:rsidRPr="00285472">
        <w:rPr>
          <w:rFonts w:ascii="Times New Roman" w:hAnsi="Times New Roman"/>
          <w:sz w:val="24"/>
          <w:szCs w:val="24"/>
        </w:rPr>
        <w:t>1,45</w:t>
      </w:r>
      <w:r w:rsidR="00285472" w:rsidRPr="00285472">
        <w:rPr>
          <w:rFonts w:ascii="Times New Roman" w:hAnsi="Times New Roman" w:cs="Times New Roman"/>
          <w:sz w:val="24"/>
          <w:szCs w:val="24"/>
          <w:shd w:val="clear" w:color="auto" w:fill="FFFFFF"/>
        </w:rPr>
        <w:t>%,</w:t>
      </w:r>
      <w:r w:rsidR="0028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автономные организации - </w:t>
      </w:r>
      <w:r w:rsidR="00285472" w:rsidRPr="00285472">
        <w:rPr>
          <w:rFonts w:ascii="Times New Roman" w:hAnsi="Times New Roman"/>
          <w:sz w:val="24"/>
          <w:szCs w:val="24"/>
        </w:rPr>
        <w:t>15,95%</w:t>
      </w:r>
      <w:r w:rsidR="00285472">
        <w:rPr>
          <w:rFonts w:ascii="Times New Roman" w:hAnsi="Times New Roman"/>
          <w:sz w:val="24"/>
          <w:szCs w:val="24"/>
        </w:rPr>
        <w:t xml:space="preserve">, полиграфические структуры высших учебных заведений - </w:t>
      </w:r>
      <w:r w:rsidR="00285472" w:rsidRPr="00285472">
        <w:rPr>
          <w:rFonts w:ascii="Times New Roman" w:hAnsi="Times New Roman"/>
          <w:sz w:val="24"/>
          <w:szCs w:val="24"/>
        </w:rPr>
        <w:t>7,25%</w:t>
      </w:r>
      <w:r w:rsidR="006045A9">
        <w:rPr>
          <w:rFonts w:ascii="Times New Roman" w:hAnsi="Times New Roman"/>
          <w:sz w:val="24"/>
          <w:szCs w:val="24"/>
        </w:rPr>
        <w:t xml:space="preserve">. </w:t>
      </w:r>
      <w:r w:rsidR="009205E3">
        <w:rPr>
          <w:rFonts w:ascii="Times New Roman" w:hAnsi="Times New Roman"/>
          <w:sz w:val="24"/>
          <w:szCs w:val="24"/>
        </w:rPr>
        <w:t>П</w:t>
      </w:r>
      <w:r w:rsidR="009D1808">
        <w:rPr>
          <w:rFonts w:ascii="Times New Roman" w:hAnsi="Times New Roman"/>
          <w:sz w:val="24"/>
          <w:szCs w:val="24"/>
        </w:rPr>
        <w:t>о м</w:t>
      </w:r>
      <w:r w:rsidR="009205E3">
        <w:rPr>
          <w:rFonts w:ascii="Times New Roman" w:hAnsi="Times New Roman"/>
          <w:sz w:val="24"/>
          <w:szCs w:val="24"/>
        </w:rPr>
        <w:t xml:space="preserve">асштабам </w:t>
      </w:r>
      <w:r w:rsidR="009D1808" w:rsidRPr="00077971">
        <w:rPr>
          <w:rFonts w:ascii="Times New Roman" w:hAnsi="Times New Roman"/>
          <w:sz w:val="24"/>
          <w:szCs w:val="24"/>
        </w:rPr>
        <w:t>производства</w:t>
      </w:r>
      <w:r w:rsidR="009205E3">
        <w:rPr>
          <w:rFonts w:ascii="Times New Roman" w:hAnsi="Times New Roman"/>
          <w:sz w:val="24"/>
          <w:szCs w:val="24"/>
        </w:rPr>
        <w:t xml:space="preserve"> разделение оказалось следующим</w:t>
      </w:r>
      <w:r w:rsidR="004569B4">
        <w:rPr>
          <w:rFonts w:ascii="Times New Roman" w:hAnsi="Times New Roman"/>
          <w:sz w:val="24"/>
          <w:szCs w:val="24"/>
        </w:rPr>
        <w:t>: малые предприятия</w:t>
      </w:r>
      <w:r w:rsidR="009D1808">
        <w:rPr>
          <w:rFonts w:ascii="Times New Roman" w:hAnsi="Times New Roman"/>
          <w:sz w:val="24"/>
          <w:szCs w:val="24"/>
        </w:rPr>
        <w:t xml:space="preserve"> - </w:t>
      </w:r>
      <w:r w:rsidR="009D1808" w:rsidRPr="009D1808">
        <w:rPr>
          <w:rFonts w:ascii="Times New Roman" w:hAnsi="Times New Roman"/>
          <w:sz w:val="24"/>
          <w:szCs w:val="24"/>
        </w:rPr>
        <w:t xml:space="preserve">42,0%, средние - </w:t>
      </w:r>
      <w:r w:rsidR="00286D02">
        <w:rPr>
          <w:rFonts w:ascii="Times New Roman" w:hAnsi="Times New Roman"/>
          <w:sz w:val="24"/>
          <w:szCs w:val="24"/>
        </w:rPr>
        <w:t>30</w:t>
      </w:r>
      <w:r w:rsidR="009D1808" w:rsidRPr="009D1808">
        <w:rPr>
          <w:rFonts w:ascii="Times New Roman" w:hAnsi="Times New Roman"/>
          <w:sz w:val="24"/>
          <w:szCs w:val="24"/>
        </w:rPr>
        <w:t>,</w:t>
      </w:r>
      <w:r w:rsidR="00286D02">
        <w:rPr>
          <w:rFonts w:ascii="Times New Roman" w:hAnsi="Times New Roman"/>
          <w:sz w:val="24"/>
          <w:szCs w:val="24"/>
        </w:rPr>
        <w:t>4</w:t>
      </w:r>
      <w:r w:rsidR="009D1808" w:rsidRPr="009D1808">
        <w:rPr>
          <w:rFonts w:ascii="Times New Roman" w:hAnsi="Times New Roman"/>
          <w:sz w:val="24"/>
          <w:szCs w:val="24"/>
        </w:rPr>
        <w:t>%, крупные - 27,6%.</w:t>
      </w:r>
    </w:p>
    <w:p w:rsidR="00F532BC" w:rsidRDefault="009205E3" w:rsidP="00F53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 специализации среди респондентов: </w:t>
      </w:r>
      <w:r>
        <w:rPr>
          <w:rFonts w:ascii="Times New Roman" w:hAnsi="Times New Roman"/>
          <w:sz w:val="24"/>
          <w:szCs w:val="24"/>
        </w:rPr>
        <w:t>у</w:t>
      </w:r>
      <w:r w:rsidRPr="00077971">
        <w:rPr>
          <w:rFonts w:ascii="Times New Roman" w:hAnsi="Times New Roman"/>
          <w:sz w:val="24"/>
          <w:szCs w:val="24"/>
        </w:rPr>
        <w:t>ниверсальное производство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Pr="00883E1C">
        <w:rPr>
          <w:rFonts w:ascii="Times New Roman" w:hAnsi="Times New Roman"/>
          <w:sz w:val="24"/>
          <w:szCs w:val="24"/>
        </w:rPr>
        <w:t>- 39,1%,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77971">
        <w:rPr>
          <w:rFonts w:ascii="Times New Roman" w:hAnsi="Times New Roman"/>
          <w:sz w:val="24"/>
          <w:szCs w:val="24"/>
        </w:rPr>
        <w:t>нижно – журнальное производство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Pr="00883E1C">
        <w:rPr>
          <w:rFonts w:ascii="Times New Roman" w:hAnsi="Times New Roman"/>
          <w:sz w:val="24"/>
          <w:szCs w:val="24"/>
        </w:rPr>
        <w:t>- 21,7%,</w:t>
      </w:r>
      <w:r w:rsidR="00F272E3">
        <w:rPr>
          <w:rFonts w:ascii="Times New Roman" w:hAnsi="Times New Roman"/>
          <w:sz w:val="24"/>
          <w:szCs w:val="24"/>
        </w:rPr>
        <w:t xml:space="preserve"> </w:t>
      </w:r>
      <w:r w:rsidR="00883E1C">
        <w:rPr>
          <w:rFonts w:ascii="Times New Roman" w:hAnsi="Times New Roman"/>
          <w:sz w:val="24"/>
          <w:szCs w:val="24"/>
        </w:rPr>
        <w:t>г</w:t>
      </w:r>
      <w:r w:rsidR="00883E1C" w:rsidRPr="00077971">
        <w:rPr>
          <w:rFonts w:ascii="Times New Roman" w:hAnsi="Times New Roman"/>
          <w:sz w:val="24"/>
          <w:szCs w:val="24"/>
        </w:rPr>
        <w:t>азетное производство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="00883E1C" w:rsidRPr="00883E1C">
        <w:rPr>
          <w:rFonts w:ascii="Times New Roman" w:hAnsi="Times New Roman"/>
          <w:sz w:val="24"/>
          <w:szCs w:val="24"/>
        </w:rPr>
        <w:t>- 7,2% и др.</w:t>
      </w:r>
      <w:r w:rsidR="00BF3662">
        <w:rPr>
          <w:rFonts w:ascii="Times New Roman" w:hAnsi="Times New Roman"/>
          <w:sz w:val="24"/>
          <w:szCs w:val="24"/>
        </w:rPr>
        <w:t xml:space="preserve"> Многие предприятия оказывают комплекс услуг в области офсетной и цифровой печати, допечатного и послепечатного производства, производят упаковочную и этикеточную продукцию.</w:t>
      </w:r>
    </w:p>
    <w:p w:rsidR="00A77F25" w:rsidRDefault="00C92613" w:rsidP="00A77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Практически во всех предприятиях, участвовавших в мониторинге, произошли </w:t>
      </w:r>
      <w:r w:rsidRPr="00C92613">
        <w:rPr>
          <w:rFonts w:ascii="Times New Roman" w:hAnsi="Times New Roman"/>
          <w:sz w:val="24"/>
          <w:szCs w:val="24"/>
        </w:rPr>
        <w:t>изменения в структуре и численности персонала за последние 1,5 – 2 года.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="00A77F25" w:rsidRPr="00077971">
        <w:rPr>
          <w:rFonts w:ascii="Times New Roman" w:hAnsi="Times New Roman"/>
          <w:sz w:val="24"/>
          <w:szCs w:val="24"/>
        </w:rPr>
        <w:t>Сокращение численности персонала</w:t>
      </w:r>
      <w:r w:rsidR="00A77F25">
        <w:rPr>
          <w:rFonts w:ascii="Times New Roman" w:hAnsi="Times New Roman"/>
          <w:sz w:val="24"/>
          <w:szCs w:val="24"/>
        </w:rPr>
        <w:t xml:space="preserve"> произвели </w:t>
      </w:r>
      <w:r w:rsidR="00A77F25" w:rsidRPr="00A77F25">
        <w:rPr>
          <w:rFonts w:ascii="Times New Roman" w:hAnsi="Times New Roman"/>
          <w:sz w:val="24"/>
          <w:szCs w:val="24"/>
        </w:rPr>
        <w:t>11,6%</w:t>
      </w:r>
      <w:r w:rsidR="00D94B15">
        <w:rPr>
          <w:rFonts w:ascii="Times New Roman" w:hAnsi="Times New Roman"/>
          <w:sz w:val="24"/>
          <w:szCs w:val="24"/>
        </w:rPr>
        <w:t xml:space="preserve"> предприятий. Причиной</w:t>
      </w:r>
      <w:r w:rsidR="00A77F25">
        <w:rPr>
          <w:rFonts w:ascii="Times New Roman" w:hAnsi="Times New Roman"/>
          <w:sz w:val="24"/>
          <w:szCs w:val="24"/>
        </w:rPr>
        <w:t xml:space="preserve"> сокращения персонала стало приведение штатной численности работников в соответствии с объемами производства.</w:t>
      </w:r>
      <w:r w:rsidR="00763DB2">
        <w:rPr>
          <w:rFonts w:ascii="Times New Roman" w:hAnsi="Times New Roman"/>
          <w:sz w:val="24"/>
          <w:szCs w:val="24"/>
        </w:rPr>
        <w:t xml:space="preserve"> Оптимизацию</w:t>
      </w:r>
      <w:r w:rsidR="00763DB2" w:rsidRPr="00077971">
        <w:rPr>
          <w:rFonts w:ascii="Times New Roman" w:hAnsi="Times New Roman"/>
          <w:sz w:val="24"/>
          <w:szCs w:val="24"/>
        </w:rPr>
        <w:t xml:space="preserve"> численности, перераспределение функций между работниками компании</w:t>
      </w:r>
      <w:r w:rsidR="00763DB2">
        <w:rPr>
          <w:rFonts w:ascii="Times New Roman" w:hAnsi="Times New Roman"/>
          <w:sz w:val="24"/>
          <w:szCs w:val="24"/>
        </w:rPr>
        <w:t xml:space="preserve"> провели </w:t>
      </w:r>
      <w:r w:rsidR="00763DB2" w:rsidRPr="00763DB2">
        <w:rPr>
          <w:rFonts w:ascii="Times New Roman" w:hAnsi="Times New Roman"/>
          <w:sz w:val="24"/>
          <w:szCs w:val="24"/>
        </w:rPr>
        <w:t>40,6% респондентов</w:t>
      </w:r>
      <w:r w:rsidR="00763DB2">
        <w:rPr>
          <w:rFonts w:ascii="Times New Roman" w:hAnsi="Times New Roman"/>
          <w:b/>
          <w:sz w:val="24"/>
          <w:szCs w:val="24"/>
        </w:rPr>
        <w:t>.</w:t>
      </w:r>
      <w:r w:rsidR="003E5664">
        <w:rPr>
          <w:rFonts w:ascii="Times New Roman" w:hAnsi="Times New Roman"/>
          <w:b/>
          <w:sz w:val="24"/>
          <w:szCs w:val="24"/>
        </w:rPr>
        <w:t xml:space="preserve"> </w:t>
      </w:r>
      <w:r w:rsidR="00A77F25" w:rsidRPr="00077971">
        <w:rPr>
          <w:rFonts w:ascii="Times New Roman" w:hAnsi="Times New Roman"/>
          <w:sz w:val="24"/>
          <w:szCs w:val="24"/>
        </w:rPr>
        <w:t>Рост численности персонала</w:t>
      </w:r>
      <w:r w:rsidR="00A77F25">
        <w:rPr>
          <w:rFonts w:ascii="Times New Roman" w:hAnsi="Times New Roman"/>
          <w:sz w:val="24"/>
          <w:szCs w:val="24"/>
        </w:rPr>
        <w:t xml:space="preserve"> зафиксировали </w:t>
      </w:r>
      <w:r w:rsidR="00A77F25" w:rsidRPr="00A77F25">
        <w:rPr>
          <w:rFonts w:ascii="Times New Roman" w:hAnsi="Times New Roman"/>
          <w:sz w:val="24"/>
          <w:szCs w:val="24"/>
        </w:rPr>
        <w:t>24,6%</w:t>
      </w:r>
      <w:r w:rsidR="00763DB2">
        <w:rPr>
          <w:rFonts w:ascii="Times New Roman" w:hAnsi="Times New Roman"/>
          <w:sz w:val="24"/>
          <w:szCs w:val="24"/>
        </w:rPr>
        <w:t xml:space="preserve"> участников мониторинга</w:t>
      </w:r>
      <w:r w:rsidR="00A77F25">
        <w:rPr>
          <w:rFonts w:ascii="Times New Roman" w:hAnsi="Times New Roman"/>
          <w:sz w:val="24"/>
          <w:szCs w:val="24"/>
        </w:rPr>
        <w:t xml:space="preserve">. </w:t>
      </w:r>
      <w:r w:rsidR="007E3B50">
        <w:rPr>
          <w:rFonts w:ascii="Times New Roman" w:hAnsi="Times New Roman"/>
          <w:sz w:val="24"/>
          <w:szCs w:val="24"/>
        </w:rPr>
        <w:t xml:space="preserve">Он был </w:t>
      </w:r>
      <w:r w:rsidR="00A77F25">
        <w:rPr>
          <w:rFonts w:ascii="Times New Roman" w:hAnsi="Times New Roman"/>
          <w:sz w:val="24"/>
          <w:szCs w:val="24"/>
        </w:rPr>
        <w:t xml:space="preserve">связан с </w:t>
      </w:r>
      <w:r w:rsidR="00334F0A">
        <w:rPr>
          <w:rFonts w:ascii="Times New Roman" w:hAnsi="Times New Roman"/>
          <w:sz w:val="24"/>
          <w:szCs w:val="24"/>
        </w:rPr>
        <w:t>р</w:t>
      </w:r>
      <w:r w:rsidR="00334F0A" w:rsidRPr="00334F0A">
        <w:rPr>
          <w:rFonts w:ascii="Times New Roman" w:hAnsi="Times New Roman"/>
          <w:sz w:val="24"/>
          <w:szCs w:val="24"/>
        </w:rPr>
        <w:t>асширение</w:t>
      </w:r>
      <w:r w:rsidR="00334F0A">
        <w:rPr>
          <w:rFonts w:ascii="Times New Roman" w:hAnsi="Times New Roman"/>
          <w:sz w:val="24"/>
          <w:szCs w:val="24"/>
        </w:rPr>
        <w:t>м</w:t>
      </w:r>
      <w:r w:rsidR="00334F0A" w:rsidRPr="00334F0A">
        <w:rPr>
          <w:rFonts w:ascii="Times New Roman" w:hAnsi="Times New Roman"/>
          <w:sz w:val="24"/>
          <w:szCs w:val="24"/>
        </w:rPr>
        <w:t xml:space="preserve"> производства</w:t>
      </w:r>
      <w:r w:rsidR="00334F0A">
        <w:rPr>
          <w:rFonts w:ascii="Times New Roman" w:hAnsi="Times New Roman"/>
          <w:sz w:val="24"/>
          <w:szCs w:val="24"/>
        </w:rPr>
        <w:t xml:space="preserve">, приобретением нового оборудования, </w:t>
      </w:r>
      <w:r w:rsidR="00AA1096">
        <w:rPr>
          <w:rFonts w:ascii="Times New Roman" w:hAnsi="Times New Roman"/>
          <w:sz w:val="24"/>
          <w:szCs w:val="24"/>
        </w:rPr>
        <w:t>занятием новых ниш в выпуске печатной продукции.</w:t>
      </w:r>
    </w:p>
    <w:p w:rsidR="00C04ADA" w:rsidRDefault="00C04ADA" w:rsidP="00A77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4ADA">
        <w:rPr>
          <w:rFonts w:ascii="Times New Roman" w:hAnsi="Times New Roman"/>
          <w:sz w:val="24"/>
          <w:szCs w:val="24"/>
        </w:rPr>
        <w:t>Наиболее востребованные категории персонала, в которых</w:t>
      </w:r>
      <w:r w:rsidR="00BF6772">
        <w:rPr>
          <w:rFonts w:ascii="Times New Roman" w:hAnsi="Times New Roman"/>
          <w:sz w:val="24"/>
          <w:szCs w:val="24"/>
        </w:rPr>
        <w:t xml:space="preserve">, </w:t>
      </w:r>
      <w:r w:rsidR="00BF6772" w:rsidRPr="00C04ADA">
        <w:rPr>
          <w:rFonts w:ascii="Times New Roman" w:hAnsi="Times New Roman"/>
          <w:sz w:val="24"/>
          <w:szCs w:val="24"/>
        </w:rPr>
        <w:t>по мнению респондентов</w:t>
      </w:r>
      <w:r w:rsidR="00BF6772">
        <w:rPr>
          <w:rFonts w:ascii="Times New Roman" w:hAnsi="Times New Roman"/>
          <w:sz w:val="24"/>
          <w:szCs w:val="24"/>
        </w:rPr>
        <w:t>,</w:t>
      </w:r>
      <w:r w:rsidRPr="00C04ADA">
        <w:rPr>
          <w:rFonts w:ascii="Times New Roman" w:hAnsi="Times New Roman"/>
          <w:sz w:val="24"/>
          <w:szCs w:val="24"/>
        </w:rPr>
        <w:t xml:space="preserve"> нуждается полиграфическое производство</w:t>
      </w:r>
      <w:r>
        <w:rPr>
          <w:rFonts w:ascii="Times New Roman" w:hAnsi="Times New Roman"/>
          <w:sz w:val="24"/>
          <w:szCs w:val="24"/>
        </w:rPr>
        <w:t>,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категориях управленческого персонала: руководители</w:t>
      </w:r>
      <w:r w:rsidRPr="00077971">
        <w:rPr>
          <w:rFonts w:ascii="Times New Roman" w:hAnsi="Times New Roman"/>
          <w:sz w:val="24"/>
          <w:szCs w:val="24"/>
        </w:rPr>
        <w:t xml:space="preserve"> технологических служб</w:t>
      </w:r>
      <w:r>
        <w:rPr>
          <w:rFonts w:ascii="Times New Roman" w:hAnsi="Times New Roman"/>
          <w:sz w:val="24"/>
          <w:szCs w:val="24"/>
        </w:rPr>
        <w:t xml:space="preserve"> (отметили 23,2% опрошенных) и руководители служб</w:t>
      </w:r>
      <w:r w:rsidRPr="00077971">
        <w:rPr>
          <w:rFonts w:ascii="Times New Roman" w:hAnsi="Times New Roman"/>
          <w:sz w:val="24"/>
          <w:szCs w:val="24"/>
        </w:rPr>
        <w:t xml:space="preserve"> по продажам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Pr="00C04ADA">
        <w:rPr>
          <w:rFonts w:ascii="Times New Roman" w:hAnsi="Times New Roman"/>
          <w:sz w:val="24"/>
          <w:szCs w:val="24"/>
        </w:rPr>
        <w:t>(26,0%).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Pr="00C04AD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о</w:t>
      </w:r>
      <w:r w:rsidRPr="00C04ADA">
        <w:rPr>
          <w:rFonts w:ascii="Times New Roman" w:hAnsi="Times New Roman"/>
          <w:sz w:val="24"/>
          <w:szCs w:val="24"/>
        </w:rPr>
        <w:t xml:space="preserve">бходимо </w:t>
      </w:r>
      <w:r>
        <w:rPr>
          <w:rFonts w:ascii="Times New Roman" w:hAnsi="Times New Roman"/>
          <w:sz w:val="24"/>
          <w:szCs w:val="24"/>
        </w:rPr>
        <w:t xml:space="preserve">отметить, что опрос показал большую потребность в специалистах полиграфического </w:t>
      </w:r>
      <w:r w:rsidR="003E5664" w:rsidRPr="007D2F91">
        <w:rPr>
          <w:rFonts w:ascii="Times New Roman" w:hAnsi="Times New Roman"/>
          <w:sz w:val="24"/>
          <w:szCs w:val="24"/>
        </w:rPr>
        <w:t>производства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54C52">
        <w:rPr>
          <w:rFonts w:ascii="Times New Roman" w:hAnsi="Times New Roman"/>
          <w:sz w:val="24"/>
          <w:szCs w:val="24"/>
        </w:rPr>
        <w:t>Так</w:t>
      </w:r>
      <w:r w:rsidR="00BF6772">
        <w:rPr>
          <w:rFonts w:ascii="Times New Roman" w:hAnsi="Times New Roman"/>
          <w:sz w:val="24"/>
          <w:szCs w:val="24"/>
        </w:rPr>
        <w:t>,</w:t>
      </w:r>
      <w:r w:rsidR="00D54C52">
        <w:rPr>
          <w:rFonts w:ascii="Times New Roman" w:hAnsi="Times New Roman"/>
          <w:sz w:val="24"/>
          <w:szCs w:val="24"/>
        </w:rPr>
        <w:t xml:space="preserve"> потребность в т</w:t>
      </w:r>
      <w:r w:rsidR="00D54C52" w:rsidRPr="00077971">
        <w:rPr>
          <w:rFonts w:ascii="Times New Roman" w:hAnsi="Times New Roman"/>
          <w:sz w:val="24"/>
          <w:szCs w:val="24"/>
        </w:rPr>
        <w:t>ехнолог</w:t>
      </w:r>
      <w:r w:rsidR="00D54C52">
        <w:rPr>
          <w:rFonts w:ascii="Times New Roman" w:hAnsi="Times New Roman"/>
          <w:sz w:val="24"/>
          <w:szCs w:val="24"/>
        </w:rPr>
        <w:t>ах</w:t>
      </w:r>
      <w:r w:rsidR="00D54C52" w:rsidRPr="00077971">
        <w:rPr>
          <w:rFonts w:ascii="Times New Roman" w:hAnsi="Times New Roman"/>
          <w:sz w:val="24"/>
          <w:szCs w:val="24"/>
        </w:rPr>
        <w:t xml:space="preserve"> полиграфического производства</w:t>
      </w:r>
      <w:r w:rsidR="00D54C52">
        <w:rPr>
          <w:rFonts w:ascii="Times New Roman" w:hAnsi="Times New Roman"/>
          <w:sz w:val="24"/>
          <w:szCs w:val="24"/>
        </w:rPr>
        <w:t xml:space="preserve"> подтвердили </w:t>
      </w:r>
      <w:r w:rsidR="00D54C52" w:rsidRPr="00D54C52">
        <w:rPr>
          <w:rFonts w:ascii="Times New Roman" w:hAnsi="Times New Roman"/>
          <w:sz w:val="24"/>
          <w:szCs w:val="24"/>
        </w:rPr>
        <w:t>40,6% респондентов,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="00BF6772">
        <w:rPr>
          <w:rFonts w:ascii="Times New Roman" w:hAnsi="Times New Roman"/>
          <w:sz w:val="24"/>
          <w:szCs w:val="24"/>
        </w:rPr>
        <w:t xml:space="preserve">в </w:t>
      </w:r>
      <w:r w:rsidR="00D54C52">
        <w:rPr>
          <w:rFonts w:ascii="Times New Roman" w:hAnsi="Times New Roman"/>
          <w:sz w:val="24"/>
          <w:szCs w:val="24"/>
        </w:rPr>
        <w:t>с</w:t>
      </w:r>
      <w:r w:rsidR="00D54C52" w:rsidRPr="00077971">
        <w:rPr>
          <w:rFonts w:ascii="Times New Roman" w:hAnsi="Times New Roman"/>
          <w:sz w:val="24"/>
          <w:szCs w:val="24"/>
        </w:rPr>
        <w:t>пециалист</w:t>
      </w:r>
      <w:r w:rsidR="00BF6772">
        <w:rPr>
          <w:rFonts w:ascii="Times New Roman" w:hAnsi="Times New Roman"/>
          <w:sz w:val="24"/>
          <w:szCs w:val="24"/>
        </w:rPr>
        <w:t>ах</w:t>
      </w:r>
      <w:r w:rsidR="00D54C52" w:rsidRPr="00077971">
        <w:rPr>
          <w:rFonts w:ascii="Times New Roman" w:hAnsi="Times New Roman"/>
          <w:sz w:val="24"/>
          <w:szCs w:val="24"/>
        </w:rPr>
        <w:t xml:space="preserve"> по</w:t>
      </w:r>
      <w:r w:rsidR="00D54C52">
        <w:rPr>
          <w:rFonts w:ascii="Times New Roman" w:hAnsi="Times New Roman"/>
          <w:sz w:val="24"/>
          <w:szCs w:val="24"/>
        </w:rPr>
        <w:t>:</w:t>
      </w:r>
      <w:r w:rsidR="00D54C52" w:rsidRPr="00077971">
        <w:rPr>
          <w:rFonts w:ascii="Times New Roman" w:hAnsi="Times New Roman"/>
          <w:sz w:val="24"/>
          <w:szCs w:val="24"/>
        </w:rPr>
        <w:t xml:space="preserve"> оборудованию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="00D54C52" w:rsidRPr="00D54C52">
        <w:rPr>
          <w:rFonts w:ascii="Times New Roman" w:hAnsi="Times New Roman"/>
          <w:sz w:val="24"/>
          <w:szCs w:val="24"/>
        </w:rPr>
        <w:t xml:space="preserve">- 34,8%, </w:t>
      </w:r>
      <w:r w:rsidR="00BF6772">
        <w:rPr>
          <w:rFonts w:ascii="Times New Roman" w:hAnsi="Times New Roman"/>
          <w:sz w:val="24"/>
          <w:szCs w:val="24"/>
        </w:rPr>
        <w:t xml:space="preserve">по </w:t>
      </w:r>
      <w:r w:rsidR="00D54C52" w:rsidRPr="00D54C52">
        <w:rPr>
          <w:rFonts w:ascii="Times New Roman" w:hAnsi="Times New Roman"/>
          <w:sz w:val="24"/>
          <w:szCs w:val="24"/>
        </w:rPr>
        <w:t>продажам - 33,3%</w:t>
      </w:r>
      <w:r w:rsidR="00D54C52">
        <w:rPr>
          <w:rFonts w:ascii="Times New Roman" w:hAnsi="Times New Roman"/>
          <w:sz w:val="24"/>
          <w:szCs w:val="24"/>
        </w:rPr>
        <w:t xml:space="preserve">, </w:t>
      </w:r>
      <w:r w:rsidR="00BF6772">
        <w:rPr>
          <w:rFonts w:ascii="Times New Roman" w:hAnsi="Times New Roman"/>
          <w:sz w:val="24"/>
          <w:szCs w:val="24"/>
        </w:rPr>
        <w:t xml:space="preserve">по </w:t>
      </w:r>
      <w:r w:rsidR="00D54C52" w:rsidRPr="00077971">
        <w:rPr>
          <w:rFonts w:ascii="Times New Roman" w:hAnsi="Times New Roman"/>
          <w:sz w:val="24"/>
          <w:szCs w:val="24"/>
        </w:rPr>
        <w:t>управлению качеством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="00D54C52" w:rsidRPr="00D54C52">
        <w:rPr>
          <w:rFonts w:ascii="Times New Roman" w:hAnsi="Times New Roman"/>
          <w:sz w:val="24"/>
          <w:szCs w:val="24"/>
        </w:rPr>
        <w:t>- 20,3%</w:t>
      </w:r>
      <w:r w:rsidR="00C923BD">
        <w:rPr>
          <w:rFonts w:ascii="Times New Roman" w:hAnsi="Times New Roman"/>
          <w:sz w:val="24"/>
          <w:szCs w:val="24"/>
        </w:rPr>
        <w:t>, по</w:t>
      </w:r>
      <w:r w:rsidR="00D54C52" w:rsidRPr="00077971">
        <w:rPr>
          <w:rFonts w:ascii="Times New Roman" w:hAnsi="Times New Roman"/>
          <w:sz w:val="24"/>
          <w:szCs w:val="24"/>
          <w:lang w:val="en-US"/>
        </w:rPr>
        <w:t>IT</w:t>
      </w:r>
      <w:r w:rsidR="00D54C52">
        <w:rPr>
          <w:rFonts w:ascii="Times New Roman" w:hAnsi="Times New Roman"/>
          <w:sz w:val="24"/>
          <w:szCs w:val="24"/>
        </w:rPr>
        <w:t xml:space="preserve">–специалистам </w:t>
      </w:r>
      <w:r w:rsidR="00D54C52" w:rsidRPr="00D54C52">
        <w:rPr>
          <w:rFonts w:ascii="Times New Roman" w:hAnsi="Times New Roman"/>
          <w:sz w:val="24"/>
          <w:szCs w:val="24"/>
        </w:rPr>
        <w:t>- 18,8%.</w:t>
      </w:r>
    </w:p>
    <w:p w:rsidR="006B6E14" w:rsidRDefault="006B6E14" w:rsidP="00A77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Очень востребованы к</w:t>
      </w:r>
      <w:r w:rsidRPr="00077971">
        <w:rPr>
          <w:rFonts w:ascii="Times New Roman" w:hAnsi="Times New Roman"/>
          <w:sz w:val="24"/>
          <w:szCs w:val="24"/>
        </w:rPr>
        <w:t>валифицированные рабочие кадры</w:t>
      </w:r>
      <w:r>
        <w:rPr>
          <w:rFonts w:ascii="Times New Roman" w:hAnsi="Times New Roman"/>
          <w:sz w:val="24"/>
          <w:szCs w:val="24"/>
        </w:rPr>
        <w:t xml:space="preserve">: печатники – отметили </w:t>
      </w:r>
      <w:r w:rsidRPr="006B6E14">
        <w:rPr>
          <w:rFonts w:ascii="Times New Roman" w:hAnsi="Times New Roman"/>
          <w:sz w:val="24"/>
          <w:szCs w:val="24"/>
        </w:rPr>
        <w:t>62,3% респондентов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077971">
        <w:rPr>
          <w:rFonts w:ascii="Times New Roman" w:hAnsi="Times New Roman"/>
          <w:sz w:val="24"/>
          <w:szCs w:val="24"/>
        </w:rPr>
        <w:t>ператоры послепечатного оборудования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Pr="006B6E14">
        <w:rPr>
          <w:rFonts w:ascii="Times New Roman" w:hAnsi="Times New Roman"/>
          <w:sz w:val="24"/>
          <w:szCs w:val="24"/>
        </w:rPr>
        <w:t>- 42,0%,</w:t>
      </w:r>
      <w:r w:rsidR="00604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77971">
        <w:rPr>
          <w:rFonts w:ascii="Times New Roman" w:hAnsi="Times New Roman"/>
          <w:sz w:val="24"/>
          <w:szCs w:val="24"/>
        </w:rPr>
        <w:t>аладчики</w:t>
      </w:r>
      <w:r w:rsidR="006045A9">
        <w:rPr>
          <w:rFonts w:ascii="Times New Roman" w:hAnsi="Times New Roman"/>
          <w:sz w:val="24"/>
          <w:szCs w:val="24"/>
        </w:rPr>
        <w:t xml:space="preserve"> </w:t>
      </w:r>
      <w:r w:rsidRPr="00077971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B6E14">
        <w:rPr>
          <w:rFonts w:ascii="Times New Roman" w:hAnsi="Times New Roman"/>
          <w:sz w:val="24"/>
          <w:szCs w:val="24"/>
        </w:rPr>
        <w:t>50,7%,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7971">
        <w:rPr>
          <w:rFonts w:ascii="Times New Roman" w:hAnsi="Times New Roman"/>
          <w:sz w:val="24"/>
          <w:szCs w:val="24"/>
        </w:rPr>
        <w:t>ператоры допечатного производства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Pr="006B6E14">
        <w:rPr>
          <w:rFonts w:ascii="Times New Roman" w:hAnsi="Times New Roman"/>
          <w:sz w:val="24"/>
          <w:szCs w:val="24"/>
        </w:rPr>
        <w:t>- 23,2%.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Подавл</w:t>
      </w:r>
      <w:r w:rsidRPr="006B6E14">
        <w:rPr>
          <w:rFonts w:ascii="Times New Roman" w:hAnsi="Times New Roman"/>
          <w:sz w:val="24"/>
          <w:szCs w:val="24"/>
        </w:rPr>
        <w:t xml:space="preserve">яющее </w:t>
      </w:r>
      <w:r>
        <w:rPr>
          <w:rFonts w:ascii="Times New Roman" w:hAnsi="Times New Roman"/>
          <w:sz w:val="24"/>
          <w:szCs w:val="24"/>
        </w:rPr>
        <w:lastRenderedPageBreak/>
        <w:t xml:space="preserve">большинство </w:t>
      </w:r>
      <w:r w:rsidR="0019678E">
        <w:rPr>
          <w:rFonts w:ascii="Times New Roman" w:hAnsi="Times New Roman"/>
          <w:sz w:val="24"/>
          <w:szCs w:val="24"/>
        </w:rPr>
        <w:t xml:space="preserve">опрошенных </w:t>
      </w:r>
      <w:r>
        <w:rPr>
          <w:rFonts w:ascii="Times New Roman" w:hAnsi="Times New Roman"/>
          <w:sz w:val="24"/>
          <w:szCs w:val="24"/>
        </w:rPr>
        <w:t xml:space="preserve">отмечают потребность в кадрах с профильным образованием - </w:t>
      </w:r>
      <w:r w:rsidRPr="006B6E14">
        <w:rPr>
          <w:rFonts w:ascii="Times New Roman" w:hAnsi="Times New Roman"/>
          <w:sz w:val="24"/>
          <w:szCs w:val="24"/>
        </w:rPr>
        <w:t>88,4% (</w:t>
      </w:r>
      <w:r>
        <w:rPr>
          <w:rFonts w:ascii="Times New Roman" w:hAnsi="Times New Roman"/>
          <w:sz w:val="24"/>
          <w:szCs w:val="24"/>
        </w:rPr>
        <w:t>вуз, к</w:t>
      </w:r>
      <w:r w:rsidRPr="00077971">
        <w:rPr>
          <w:rFonts w:ascii="Times New Roman" w:hAnsi="Times New Roman"/>
          <w:sz w:val="24"/>
          <w:szCs w:val="24"/>
        </w:rPr>
        <w:t>олледж, училище)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5BD2" w:rsidRDefault="001D5BD2" w:rsidP="00A77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Полиграфические </w:t>
      </w:r>
      <w:r w:rsidRPr="00104842">
        <w:rPr>
          <w:rFonts w:ascii="Times New Roman" w:hAnsi="Times New Roman" w:cs="Times New Roman"/>
          <w:sz w:val="24"/>
          <w:szCs w:val="24"/>
        </w:rPr>
        <w:t>предприятия</w:t>
      </w:r>
      <w:r w:rsidR="00832691">
        <w:rPr>
          <w:rFonts w:ascii="Times New Roman" w:hAnsi="Times New Roman" w:cs="Times New Roman"/>
          <w:sz w:val="24"/>
          <w:szCs w:val="24"/>
        </w:rPr>
        <w:t xml:space="preserve">, как и их </w:t>
      </w:r>
      <w:r w:rsidR="00832691" w:rsidRPr="001D5BD2">
        <w:rPr>
          <w:rFonts w:ascii="Times New Roman" w:hAnsi="Times New Roman" w:cs="Times New Roman"/>
          <w:sz w:val="24"/>
          <w:szCs w:val="24"/>
        </w:rPr>
        <w:t>коллеги издательской сферы и книгораспространения</w:t>
      </w:r>
      <w:r w:rsidR="00832691">
        <w:rPr>
          <w:rFonts w:ascii="Times New Roman" w:hAnsi="Times New Roman" w:cs="Times New Roman"/>
          <w:sz w:val="24"/>
          <w:szCs w:val="24"/>
        </w:rPr>
        <w:t xml:space="preserve">, </w:t>
      </w:r>
      <w:r w:rsidRPr="00104842">
        <w:rPr>
          <w:rFonts w:ascii="Times New Roman" w:hAnsi="Times New Roman" w:cs="Times New Roman"/>
          <w:sz w:val="24"/>
          <w:szCs w:val="24"/>
        </w:rPr>
        <w:t>используют раз</w:t>
      </w:r>
      <w:r w:rsidR="00832691">
        <w:rPr>
          <w:rFonts w:ascii="Times New Roman" w:hAnsi="Times New Roman" w:cs="Times New Roman"/>
          <w:sz w:val="24"/>
          <w:szCs w:val="24"/>
        </w:rPr>
        <w:t xml:space="preserve">нообразные </w:t>
      </w:r>
      <w:r w:rsidRPr="00104842">
        <w:rPr>
          <w:rFonts w:ascii="Times New Roman" w:hAnsi="Times New Roman" w:cs="Times New Roman"/>
          <w:sz w:val="24"/>
          <w:szCs w:val="24"/>
        </w:rPr>
        <w:t>способы комплектования кадрами.</w:t>
      </w:r>
      <w:r w:rsidR="003E5664">
        <w:rPr>
          <w:rFonts w:ascii="Times New Roman" w:hAnsi="Times New Roman" w:cs="Times New Roman"/>
          <w:sz w:val="24"/>
          <w:szCs w:val="24"/>
        </w:rPr>
        <w:t xml:space="preserve"> </w:t>
      </w:r>
      <w:r w:rsidR="00832691">
        <w:rPr>
          <w:rFonts w:ascii="Times New Roman" w:hAnsi="Times New Roman" w:cs="Times New Roman"/>
          <w:sz w:val="24"/>
          <w:szCs w:val="24"/>
        </w:rPr>
        <w:t xml:space="preserve">Так, </w:t>
      </w:r>
      <w:r w:rsidRPr="001D5BD2">
        <w:rPr>
          <w:rFonts w:ascii="Times New Roman" w:hAnsi="Times New Roman"/>
          <w:sz w:val="24"/>
          <w:szCs w:val="24"/>
        </w:rPr>
        <w:t>59,4%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 w:rsidRPr="00104842">
        <w:rPr>
          <w:rFonts w:ascii="Times New Roman" w:hAnsi="Times New Roman" w:cs="Times New Roman"/>
          <w:sz w:val="24"/>
          <w:szCs w:val="24"/>
        </w:rPr>
        <w:t>респондентов разме</w:t>
      </w:r>
      <w:r w:rsidR="004569B4">
        <w:rPr>
          <w:rFonts w:ascii="Times New Roman" w:hAnsi="Times New Roman" w:cs="Times New Roman"/>
          <w:sz w:val="24"/>
          <w:szCs w:val="24"/>
        </w:rPr>
        <w:t xml:space="preserve">щают </w:t>
      </w:r>
      <w:r w:rsidRPr="00104842">
        <w:rPr>
          <w:rFonts w:ascii="Times New Roman" w:hAnsi="Times New Roman" w:cs="Times New Roman"/>
          <w:sz w:val="24"/>
          <w:szCs w:val="24"/>
        </w:rPr>
        <w:t>объявления</w:t>
      </w:r>
      <w:r w:rsidR="00832691">
        <w:rPr>
          <w:rFonts w:ascii="Times New Roman" w:hAnsi="Times New Roman" w:cs="Times New Roman"/>
          <w:sz w:val="24"/>
          <w:szCs w:val="24"/>
        </w:rPr>
        <w:t xml:space="preserve"> о вакансиях организации</w:t>
      </w:r>
      <w:r w:rsidR="003E5664">
        <w:rPr>
          <w:rFonts w:ascii="Times New Roman" w:hAnsi="Times New Roman" w:cs="Times New Roman"/>
          <w:sz w:val="24"/>
          <w:szCs w:val="24"/>
        </w:rPr>
        <w:t xml:space="preserve"> </w:t>
      </w:r>
      <w:r w:rsidRPr="001D5BD2">
        <w:rPr>
          <w:rFonts w:ascii="Times New Roman" w:hAnsi="Times New Roman" w:cs="Times New Roman"/>
          <w:sz w:val="24"/>
          <w:szCs w:val="24"/>
        </w:rPr>
        <w:t xml:space="preserve">на </w:t>
      </w:r>
      <w:r w:rsidRPr="001D5BD2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сервисах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BD2">
        <w:rPr>
          <w:rFonts w:ascii="Times New Roman" w:hAnsi="Times New Roman" w:cs="Times New Roman"/>
          <w:sz w:val="24"/>
          <w:szCs w:val="24"/>
          <w:shd w:val="clear" w:color="auto" w:fill="FFFFFF"/>
        </w:rPr>
        <w:t>«Яндекс.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BD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Работа»</w:t>
      </w:r>
      <w:r w:rsidRPr="001D5B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1" w:history="1"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</w:t>
        </w:r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://</w:t>
        </w:r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rabota</w:t>
        </w:r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yandex</w:t>
        </w:r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r w:rsidRPr="004F73DE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/</w:t>
        </w:r>
      </w:hyperlink>
      <w:r w:rsidRPr="001D5BD2">
        <w:rPr>
          <w:rFonts w:ascii="Times New Roman" w:eastAsia="Times New Roman" w:hAnsi="Times New Roman" w:cs="Times New Roman"/>
          <w:sz w:val="24"/>
          <w:szCs w:val="24"/>
        </w:rPr>
        <w:t>) «</w:t>
      </w:r>
      <w:r w:rsidRPr="001D5BD2">
        <w:rPr>
          <w:rFonts w:ascii="Times New Roman" w:hAnsi="Times New Roman" w:cs="Times New Roman"/>
          <w:sz w:val="24"/>
          <w:szCs w:val="24"/>
          <w:shd w:val="clear" w:color="auto" w:fill="FFFFFF"/>
        </w:rPr>
        <w:t>HeadHunter»</w:t>
      </w:r>
      <w:r w:rsidR="003E5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BD2">
        <w:rPr>
          <w:rFonts w:ascii="Times New Roman" w:hAnsi="Times New Roman"/>
          <w:sz w:val="24"/>
          <w:szCs w:val="24"/>
        </w:rPr>
        <w:t>(</w:t>
      </w:r>
      <w:hyperlink r:id="rId22" w:history="1">
        <w:r w:rsidRPr="004F73DE">
          <w:rPr>
            <w:rStyle w:val="ab"/>
            <w:rFonts w:ascii="Times New Roman" w:hAnsi="Times New Roman"/>
            <w:color w:val="0070C0"/>
            <w:sz w:val="24"/>
            <w:szCs w:val="24"/>
          </w:rPr>
          <w:t>https://hh.ru/</w:t>
        </w:r>
      </w:hyperlink>
      <w:r w:rsidRPr="001D5BD2">
        <w:rPr>
          <w:rFonts w:ascii="Times New Roman" w:hAnsi="Times New Roman"/>
          <w:sz w:val="24"/>
          <w:szCs w:val="24"/>
        </w:rPr>
        <w:t xml:space="preserve">), </w:t>
      </w:r>
      <w:r w:rsidRPr="001D5BD2">
        <w:rPr>
          <w:rFonts w:ascii="roboto_condensed_light" w:hAnsi="roboto_condensed_light"/>
          <w:sz w:val="24"/>
          <w:szCs w:val="24"/>
          <w:shd w:val="clear" w:color="auto" w:fill="FFFFFF"/>
        </w:rPr>
        <w:t>«Суперджоб»</w:t>
      </w:r>
      <w:r w:rsidRPr="001D5BD2">
        <w:rPr>
          <w:rFonts w:ascii="Times New Roman" w:hAnsi="Times New Roman"/>
          <w:sz w:val="24"/>
          <w:szCs w:val="24"/>
        </w:rPr>
        <w:t xml:space="preserve"> (</w:t>
      </w:r>
      <w:hyperlink r:id="rId23" w:history="1">
        <w:r w:rsidRPr="004F73DE">
          <w:rPr>
            <w:rStyle w:val="ab"/>
            <w:rFonts w:ascii="Times New Roman" w:hAnsi="Times New Roman"/>
            <w:color w:val="0070C0"/>
            <w:sz w:val="24"/>
            <w:szCs w:val="24"/>
          </w:rPr>
          <w:t>https://www.superjob.ru/</w:t>
        </w:r>
      </w:hyperlink>
      <w:r w:rsidRPr="001D5BD2">
        <w:rPr>
          <w:rFonts w:ascii="Times New Roman" w:hAnsi="Times New Roman"/>
          <w:sz w:val="24"/>
          <w:szCs w:val="24"/>
        </w:rPr>
        <w:t xml:space="preserve">) и др. Крупные предприятия </w:t>
      </w:r>
      <w:r w:rsidR="00832691">
        <w:rPr>
          <w:rFonts w:ascii="Times New Roman" w:hAnsi="Times New Roman"/>
          <w:sz w:val="24"/>
          <w:szCs w:val="24"/>
        </w:rPr>
        <w:t>используют для этого свои сайты</w:t>
      </w:r>
      <w:r w:rsidRPr="001D5BD2">
        <w:rPr>
          <w:rFonts w:ascii="Times New Roman" w:hAnsi="Times New Roman"/>
          <w:sz w:val="24"/>
          <w:szCs w:val="24"/>
        </w:rPr>
        <w:t xml:space="preserve">. </w:t>
      </w:r>
      <w:r w:rsidR="00F47077">
        <w:rPr>
          <w:rFonts w:ascii="Times New Roman" w:hAnsi="Times New Roman"/>
          <w:sz w:val="24"/>
          <w:szCs w:val="24"/>
        </w:rPr>
        <w:t>Привлекаются для п</w:t>
      </w:r>
      <w:r w:rsidRPr="001D5BD2">
        <w:rPr>
          <w:rFonts w:ascii="Times New Roman" w:hAnsi="Times New Roman"/>
          <w:sz w:val="24"/>
          <w:szCs w:val="24"/>
        </w:rPr>
        <w:t>оиск</w:t>
      </w:r>
      <w:r w:rsidR="00F47077">
        <w:rPr>
          <w:rFonts w:ascii="Times New Roman" w:hAnsi="Times New Roman"/>
          <w:sz w:val="24"/>
          <w:szCs w:val="24"/>
        </w:rPr>
        <w:t>а</w:t>
      </w:r>
      <w:r w:rsidRPr="001D5BD2">
        <w:rPr>
          <w:rFonts w:ascii="Times New Roman" w:hAnsi="Times New Roman"/>
          <w:sz w:val="24"/>
          <w:szCs w:val="24"/>
        </w:rPr>
        <w:t xml:space="preserve"> кадров </w:t>
      </w:r>
      <w:r w:rsidR="00F47077">
        <w:rPr>
          <w:rFonts w:ascii="Times New Roman" w:hAnsi="Times New Roman"/>
          <w:sz w:val="24"/>
          <w:szCs w:val="24"/>
        </w:rPr>
        <w:t>собственные сотрудники</w:t>
      </w:r>
      <w:r w:rsidRPr="001D5BD2">
        <w:rPr>
          <w:rFonts w:ascii="Times New Roman" w:hAnsi="Times New Roman"/>
          <w:sz w:val="24"/>
          <w:szCs w:val="24"/>
        </w:rPr>
        <w:t xml:space="preserve"> на основе их знания колл</w:t>
      </w:r>
      <w:r w:rsidR="004569B4">
        <w:rPr>
          <w:rFonts w:ascii="Times New Roman" w:hAnsi="Times New Roman"/>
          <w:sz w:val="24"/>
          <w:szCs w:val="24"/>
        </w:rPr>
        <w:t xml:space="preserve">ег из других организаций </w:t>
      </w:r>
      <w:r w:rsidRPr="001D5BD2">
        <w:rPr>
          <w:rFonts w:ascii="Times New Roman" w:hAnsi="Times New Roman"/>
          <w:sz w:val="24"/>
          <w:szCs w:val="24"/>
        </w:rPr>
        <w:t xml:space="preserve">(42,0%). </w:t>
      </w:r>
      <w:r w:rsidR="00F47077">
        <w:rPr>
          <w:rFonts w:ascii="Times New Roman" w:hAnsi="Times New Roman"/>
          <w:sz w:val="24"/>
          <w:szCs w:val="24"/>
        </w:rPr>
        <w:t xml:space="preserve">Нередко </w:t>
      </w:r>
      <w:r w:rsidRPr="001D5BD2">
        <w:rPr>
          <w:rFonts w:ascii="Times New Roman" w:hAnsi="Times New Roman"/>
          <w:sz w:val="24"/>
          <w:szCs w:val="24"/>
        </w:rPr>
        <w:t>соискатели рабочего места находят организацию</w:t>
      </w:r>
      <w:r w:rsidR="00F47077">
        <w:rPr>
          <w:rFonts w:ascii="Times New Roman" w:hAnsi="Times New Roman"/>
          <w:sz w:val="24"/>
          <w:szCs w:val="24"/>
        </w:rPr>
        <w:t xml:space="preserve"> без помощи рекламы</w:t>
      </w:r>
      <w:r w:rsidRPr="001D5BD2">
        <w:rPr>
          <w:rFonts w:ascii="Times New Roman" w:hAnsi="Times New Roman"/>
          <w:sz w:val="24"/>
          <w:szCs w:val="24"/>
        </w:rPr>
        <w:t xml:space="preserve">. </w:t>
      </w:r>
      <w:r w:rsidR="00F47077">
        <w:rPr>
          <w:rFonts w:ascii="Times New Roman" w:hAnsi="Times New Roman"/>
          <w:sz w:val="24"/>
          <w:szCs w:val="24"/>
        </w:rPr>
        <w:t xml:space="preserve">С участием </w:t>
      </w:r>
      <w:r w:rsidRPr="001D5BD2">
        <w:rPr>
          <w:rFonts w:ascii="Times New Roman" w:hAnsi="Times New Roman"/>
          <w:sz w:val="24"/>
          <w:szCs w:val="24"/>
        </w:rPr>
        <w:t>профильных учебных заведений</w:t>
      </w:r>
      <w:r w:rsidR="000A4232">
        <w:rPr>
          <w:rFonts w:ascii="Times New Roman" w:hAnsi="Times New Roman"/>
          <w:sz w:val="24"/>
          <w:szCs w:val="24"/>
        </w:rPr>
        <w:t xml:space="preserve"> комплектуют свою структуру всего 13% опрошенных предприятий и организаций.</w:t>
      </w:r>
    </w:p>
    <w:p w:rsidR="00F72CE8" w:rsidRDefault="00F72CE8" w:rsidP="00A77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Большинств</w:t>
      </w:r>
      <w:r w:rsidR="00F47077">
        <w:rPr>
          <w:rFonts w:ascii="Times New Roman" w:hAnsi="Times New Roman"/>
          <w:sz w:val="24"/>
          <w:szCs w:val="24"/>
        </w:rPr>
        <w:t>о опрошенных предприятий отмечае</w:t>
      </w:r>
      <w:r>
        <w:rPr>
          <w:rFonts w:ascii="Times New Roman" w:hAnsi="Times New Roman"/>
          <w:sz w:val="24"/>
          <w:szCs w:val="24"/>
        </w:rPr>
        <w:t xml:space="preserve">т трудности с комплектованием кадров </w:t>
      </w:r>
      <w:r w:rsidRPr="00F72CE8">
        <w:rPr>
          <w:rFonts w:ascii="Times New Roman" w:hAnsi="Times New Roman"/>
          <w:sz w:val="24"/>
          <w:szCs w:val="24"/>
        </w:rPr>
        <w:t>(47,8%),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72CE8">
        <w:rPr>
          <w:rFonts w:ascii="Times New Roman" w:hAnsi="Times New Roman"/>
          <w:sz w:val="24"/>
          <w:szCs w:val="24"/>
        </w:rPr>
        <w:t>тсутствие соответствующих специалистов на рынке труда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2CE8">
        <w:rPr>
          <w:rFonts w:ascii="Times New Roman" w:hAnsi="Times New Roman"/>
          <w:sz w:val="24"/>
          <w:szCs w:val="24"/>
        </w:rPr>
        <w:t>53,6%)</w:t>
      </w:r>
      <w:r>
        <w:rPr>
          <w:rFonts w:ascii="Times New Roman" w:hAnsi="Times New Roman"/>
          <w:sz w:val="24"/>
          <w:szCs w:val="24"/>
        </w:rPr>
        <w:t xml:space="preserve">. Только </w:t>
      </w:r>
      <w:r w:rsidRPr="00F72CE8">
        <w:rPr>
          <w:rFonts w:ascii="Times New Roman" w:hAnsi="Times New Roman"/>
          <w:sz w:val="24"/>
          <w:szCs w:val="24"/>
        </w:rPr>
        <w:t>21,7%</w:t>
      </w:r>
      <w:r>
        <w:rPr>
          <w:rFonts w:ascii="Times New Roman" w:hAnsi="Times New Roman"/>
          <w:sz w:val="24"/>
          <w:szCs w:val="24"/>
        </w:rPr>
        <w:t xml:space="preserve"> респондентов отметили, что не имеют сложностей с комплектование</w:t>
      </w:r>
      <w:r w:rsidR="00F470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кадров. О том, что у предприятия е</w:t>
      </w:r>
      <w:r w:rsidRPr="00077971">
        <w:rPr>
          <w:rFonts w:ascii="Times New Roman" w:hAnsi="Times New Roman"/>
          <w:sz w:val="24"/>
          <w:szCs w:val="24"/>
        </w:rPr>
        <w:t>сть «поставщик» профессиональных кадров (договор с кадровым агентством, вузом и т.п.)</w:t>
      </w:r>
      <w:r>
        <w:rPr>
          <w:rFonts w:ascii="Times New Roman" w:hAnsi="Times New Roman"/>
          <w:sz w:val="24"/>
          <w:szCs w:val="24"/>
        </w:rPr>
        <w:t xml:space="preserve"> подтвердили </w:t>
      </w:r>
      <w:r w:rsidRPr="00F72CE8">
        <w:rPr>
          <w:rFonts w:ascii="Times New Roman" w:hAnsi="Times New Roman"/>
          <w:sz w:val="24"/>
          <w:szCs w:val="24"/>
        </w:rPr>
        <w:t>2,9% респондентов.</w:t>
      </w:r>
    </w:p>
    <w:p w:rsidR="00B744A5" w:rsidRDefault="00BC1B97" w:rsidP="00B74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44A5">
        <w:rPr>
          <w:rFonts w:ascii="Times New Roman" w:hAnsi="Times New Roman" w:cs="Times New Roman"/>
          <w:sz w:val="24"/>
          <w:szCs w:val="24"/>
        </w:rPr>
        <w:t xml:space="preserve">В отмеченной выше ситуации </w:t>
      </w:r>
      <w:r w:rsidR="000E182A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B744A5">
        <w:rPr>
          <w:rFonts w:ascii="Times New Roman" w:hAnsi="Times New Roman" w:cs="Times New Roman"/>
          <w:sz w:val="24"/>
          <w:szCs w:val="24"/>
        </w:rPr>
        <w:t xml:space="preserve">вынуждены организовывать внутрифирменное обучение - </w:t>
      </w:r>
      <w:r w:rsidR="00B05702" w:rsidRPr="00B744A5">
        <w:rPr>
          <w:rFonts w:ascii="Times New Roman" w:hAnsi="Times New Roman" w:cs="Times New Roman"/>
          <w:sz w:val="24"/>
          <w:szCs w:val="24"/>
        </w:rPr>
        <w:t xml:space="preserve">79,7%. По такому пути пошло, например,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«Издательско-полиграфический комплекс Парето-Принт» (ООО «ИПК Парето-Принт»)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г. Тверь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В 2016 году компания получила лицензию на образовательную деятельность и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осуществляет профессиональную подготовку рабочих по двадцати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604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ессиям полиграфического профиля, в том числе: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наладчик полиграфического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оператор по изготовлению форм офсетной печати, оператор электронного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набора и верстки, печатник плоской печати, машинист автоматической линии по</w:t>
      </w:r>
      <w:r w:rsidR="00F27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изготовлению </w:t>
      </w:r>
      <w:r w:rsidR="00FF0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книг, машинист  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вкладочно-швейно-резального агрегата, </w:t>
      </w:r>
      <w:r w:rsidR="00FF0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крышкоделательной машины, машинист фальцевальных машин, машинист швейных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4A5"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 и автоматов, переплётчик и другие.</w:t>
      </w:r>
    </w:p>
    <w:p w:rsidR="00B744A5" w:rsidRPr="00B744A5" w:rsidRDefault="00B744A5" w:rsidP="00B74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причина создания собственного Учебного центра – острейший дефицит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квалифицированных рабочих кадров. Как пример, в течение последнего года предприятие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выну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ждено работать в режиме штатной </w:t>
      </w:r>
      <w:r w:rsidR="00270C8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C6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укомплектованности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кадрами</w:t>
      </w:r>
      <w:r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(постоянное количество</w:t>
      </w:r>
      <w:r w:rsidR="003E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4A5">
        <w:rPr>
          <w:rFonts w:ascii="Times New Roman" w:eastAsia="Times New Roman" w:hAnsi="Times New Roman" w:cs="Times New Roman"/>
          <w:color w:val="000000"/>
          <w:sz w:val="24"/>
          <w:szCs w:val="24"/>
        </w:rPr>
        <w:t>вакансий более 40 единиц).</w:t>
      </w:r>
    </w:p>
    <w:p w:rsidR="00B744A5" w:rsidRPr="00B744A5" w:rsidRDefault="00392130" w:rsidP="00392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вопрос</w:t>
      </w:r>
      <w:r w:rsidR="00BD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акие </w:t>
      </w:r>
      <w:r w:rsidRPr="00392130">
        <w:rPr>
          <w:rFonts w:ascii="Times New Roman" w:hAnsi="Times New Roman"/>
          <w:sz w:val="24"/>
          <w:szCs w:val="24"/>
        </w:rPr>
        <w:t>профессии могут появиться/потребоваться на рынке труда в среднесрочной и долгосрочной перспективах</w:t>
      </w:r>
      <w:r w:rsidR="00BD5ADB">
        <w:rPr>
          <w:rFonts w:ascii="Times New Roman" w:hAnsi="Times New Roman"/>
          <w:sz w:val="24"/>
          <w:szCs w:val="24"/>
        </w:rPr>
        <w:t>»</w:t>
      </w:r>
      <w:r w:rsidR="003E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подавляющее большинство респондентов </w:t>
      </w:r>
      <w:r w:rsidR="00B71DA5">
        <w:rPr>
          <w:rFonts w:ascii="Times New Roman" w:hAnsi="Times New Roman"/>
          <w:sz w:val="24"/>
          <w:szCs w:val="24"/>
        </w:rPr>
        <w:t xml:space="preserve">отметили </w:t>
      </w:r>
      <w:r>
        <w:rPr>
          <w:rFonts w:ascii="Times New Roman" w:hAnsi="Times New Roman"/>
          <w:sz w:val="24"/>
          <w:szCs w:val="24"/>
        </w:rPr>
        <w:t>специалистов цифровых технологий в области производства и управления.</w:t>
      </w:r>
    </w:p>
    <w:p w:rsidR="003E5664" w:rsidRPr="00B2260B" w:rsidRDefault="002519C5" w:rsidP="00B226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1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2016 года профессиональные стандарты являются обязательными к использованию во многих организациях. Одним из наиболее дискуссионных вопросов является порядок внедрения данных документов на предприятии. Ввиду того, что нормативы являются новшеством в отечественном законодательстве, процесс их внедрения остается не всегда однозначным.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Проведенный мониторинг показал, что уже более 40% предприятий и организаций начинают использовать профессиональные стандарты для выстраивания кадровой политики.</w:t>
      </w:r>
    </w:p>
    <w:p w:rsidR="00F272E3" w:rsidRDefault="00F272E3" w:rsidP="00F272E3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373C19" w:rsidRDefault="00373C19" w:rsidP="00373C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российская печатная индустрия движется в русле мировых тенденций. В этом можно убедиться</w:t>
      </w:r>
      <w:r w:rsidR="00CB17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ознакомившись с данными доклада «Мировые тенденции в полиграфии», </w:t>
      </w:r>
      <w:r w:rsidRPr="003E5664">
        <w:rPr>
          <w:rFonts w:ascii="Times New Roman" w:hAnsi="Times New Roman" w:cs="Times New Roman"/>
        </w:rPr>
        <w:t xml:space="preserve">подготовленного </w:t>
      </w:r>
      <w:r w:rsidRPr="003E5664">
        <w:rPr>
          <w:rStyle w:val="A00"/>
          <w:rFonts w:ascii="Times New Roman" w:hAnsi="Times New Roman" w:cs="Times New Roman"/>
          <w:sz w:val="24"/>
          <w:szCs w:val="24"/>
        </w:rPr>
        <w:t>организаторами выставки drupa</w:t>
      </w:r>
      <w:r w:rsidRPr="00373C19">
        <w:rPr>
          <w:rStyle w:val="A00"/>
          <w:rFonts w:ascii="Times New Roman" w:hAnsi="Times New Roman" w:cs="Times New Roman"/>
          <w:sz w:val="24"/>
          <w:szCs w:val="24"/>
        </w:rPr>
        <w:t xml:space="preserve"> – «Messe Düsseldorf» (ФРГ) с привлечением агентства «Printfuture» (Великобритания) и «Wissler &amp; Partner» (Швейцария). </w:t>
      </w:r>
    </w:p>
    <w:p w:rsidR="00373C19" w:rsidRDefault="00373C19" w:rsidP="00373C19">
      <w:pPr>
        <w:pStyle w:val="Pa1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990F4D">
        <w:rPr>
          <w:rStyle w:val="A00"/>
          <w:rFonts w:ascii="Times New Roman" w:hAnsi="Times New Roman" w:cs="Times New Roman"/>
          <w:sz w:val="24"/>
          <w:szCs w:val="24"/>
        </w:rPr>
        <w:t xml:space="preserve">Мировая полиграфия, как отмечается в докладе, находится в хорошей форме. Большинство глобальных показателей за последние пять лет выросли и, если в некоторых областях наблюдается ухудшение, то, как правило, это области, не связанные с печатью. </w:t>
      </w:r>
      <w:r w:rsidR="000E688A">
        <w:rPr>
          <w:rStyle w:val="A70"/>
          <w:rFonts w:ascii="Times New Roman" w:hAnsi="Times New Roman" w:cs="Times New Roman"/>
          <w:sz w:val="24"/>
          <w:szCs w:val="24"/>
        </w:rPr>
        <w:t>В 2018 году</w:t>
      </w:r>
      <w:r w:rsidRPr="00990F4D">
        <w:rPr>
          <w:rStyle w:val="A70"/>
          <w:rFonts w:ascii="Times New Roman" w:hAnsi="Times New Roman" w:cs="Times New Roman"/>
          <w:sz w:val="24"/>
          <w:szCs w:val="24"/>
        </w:rPr>
        <w:t xml:space="preserve"> 40% типографий назвали экономическое состояние своей компании «хорошим», а </w:t>
      </w:r>
      <w:r>
        <w:rPr>
          <w:rStyle w:val="A70"/>
          <w:rFonts w:ascii="Times New Roman" w:hAnsi="Times New Roman" w:cs="Times New Roman"/>
          <w:sz w:val="24"/>
          <w:szCs w:val="24"/>
        </w:rPr>
        <w:t xml:space="preserve">13% – «плохим». Как видно из отчета, баланс «положительный + 27% – результат, полученный суммированием положительных и отрицательных ответов. </w:t>
      </w:r>
    </w:p>
    <w:p w:rsidR="00373C19" w:rsidRDefault="00373C19" w:rsidP="00373C19">
      <w:pPr>
        <w:spacing w:after="0" w:line="360" w:lineRule="auto"/>
        <w:ind w:firstLine="708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>
        <w:rPr>
          <w:rStyle w:val="A70"/>
          <w:rFonts w:ascii="Times New Roman" w:hAnsi="Times New Roman" w:cs="Times New Roman"/>
          <w:sz w:val="24"/>
          <w:szCs w:val="24"/>
        </w:rPr>
        <w:t>При этом, по регионам наблюдается сильный разброс. Наиболее успешна деятельность предприятий в Северной Америке. Европа и Австралия/Океания показывают хорошие результаты. Азия, Южная/Центральная Америка и Ближний Восток проявляют стабильность. Африка в отрицательной зоне.</w:t>
      </w:r>
    </w:p>
    <w:p w:rsidR="00373C19" w:rsidRDefault="00373C19" w:rsidP="00373C19">
      <w:pPr>
        <w:spacing w:after="0" w:line="360" w:lineRule="auto"/>
        <w:ind w:firstLine="708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>
        <w:rPr>
          <w:rStyle w:val="A70"/>
          <w:rFonts w:ascii="Times New Roman" w:hAnsi="Times New Roman" w:cs="Times New Roman"/>
          <w:sz w:val="24"/>
          <w:szCs w:val="24"/>
        </w:rPr>
        <w:t>Производители книжно – журнальной продукции, как правило, расширяют ассортимент предлагаемой продукции. Успех цифровой печати книг привел к увеличению объема цифровой печати «по требованию» и печати переменных данных.</w:t>
      </w:r>
    </w:p>
    <w:p w:rsidR="002633AE" w:rsidRDefault="00373C19" w:rsidP="00F272E3">
      <w:pPr>
        <w:spacing w:after="0" w:line="360" w:lineRule="auto"/>
        <w:ind w:firstLine="708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Коммерческая печать*</w:t>
      </w:r>
      <w:r w:rsidR="00F272E3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под различными видами печати, предлагаемыми компаниями</w:t>
      </w:r>
      <w:r w:rsidR="000E68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4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70"/>
          <w:rFonts w:ascii="Times New Roman" w:hAnsi="Times New Roman" w:cs="Times New Roman"/>
          <w:sz w:val="24"/>
          <w:szCs w:val="24"/>
        </w:rPr>
        <w:t xml:space="preserve">В коммерческой печати тиражи и время выполнения заказов неуклонно сокращаются, </w:t>
      </w:r>
      <w:r w:rsidR="000E688A">
        <w:rPr>
          <w:rStyle w:val="A70"/>
          <w:rFonts w:ascii="Times New Roman" w:hAnsi="Times New Roman" w:cs="Times New Roman"/>
          <w:sz w:val="24"/>
          <w:szCs w:val="24"/>
        </w:rPr>
        <w:t xml:space="preserve">а </w:t>
      </w:r>
      <w:r>
        <w:rPr>
          <w:rStyle w:val="A70"/>
          <w:rFonts w:ascii="Times New Roman" w:hAnsi="Times New Roman" w:cs="Times New Roman"/>
          <w:sz w:val="24"/>
          <w:szCs w:val="24"/>
        </w:rPr>
        <w:t>количество заказов продолжает расти. В цифровой печати тиражи растут, как и количество заказов, а сроки их выполн</w:t>
      </w:r>
      <w:r w:rsidR="000E688A">
        <w:rPr>
          <w:rStyle w:val="A70"/>
          <w:rFonts w:ascii="Times New Roman" w:hAnsi="Times New Roman" w:cs="Times New Roman"/>
          <w:sz w:val="24"/>
          <w:szCs w:val="24"/>
        </w:rPr>
        <w:t xml:space="preserve">ения уменьшаются. </w:t>
      </w:r>
    </w:p>
    <w:p w:rsidR="002633AE" w:rsidRDefault="002633AE" w:rsidP="002633AE">
      <w:pPr>
        <w:spacing w:after="0" w:line="360" w:lineRule="auto"/>
        <w:ind w:firstLine="708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>
        <w:rPr>
          <w:rStyle w:val="A70"/>
          <w:rFonts w:ascii="Times New Roman" w:hAnsi="Times New Roman" w:cs="Times New Roman"/>
          <w:sz w:val="24"/>
          <w:szCs w:val="24"/>
        </w:rPr>
        <w:t>Исследование показало, что основными ограничениями роста для большинства типографий являются: «сильная конкуренция», «недостаточный спрос» и «недостаточная квалификация».</w:t>
      </w:r>
    </w:p>
    <w:p w:rsidR="000526DD" w:rsidRDefault="002633AE" w:rsidP="000526DD">
      <w:pPr>
        <w:pStyle w:val="Pa1"/>
        <w:spacing w:line="360" w:lineRule="auto"/>
        <w:ind w:firstLine="708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>
        <w:rPr>
          <w:rStyle w:val="A70"/>
          <w:rFonts w:ascii="Times New Roman" w:hAnsi="Times New Roman" w:cs="Times New Roman"/>
          <w:sz w:val="24"/>
          <w:szCs w:val="24"/>
        </w:rPr>
        <w:t xml:space="preserve"> </w:t>
      </w:r>
      <w:r w:rsidR="00373C19">
        <w:rPr>
          <w:rStyle w:val="A70"/>
          <w:rFonts w:ascii="Times New Roman" w:hAnsi="Times New Roman" w:cs="Times New Roman"/>
          <w:sz w:val="24"/>
          <w:szCs w:val="24"/>
        </w:rPr>
        <w:t>«Недостаточная квалификация</w:t>
      </w:r>
      <w:r w:rsidR="000C694B">
        <w:rPr>
          <w:rStyle w:val="A70"/>
          <w:rFonts w:ascii="Times New Roman" w:hAnsi="Times New Roman" w:cs="Times New Roman"/>
          <w:sz w:val="24"/>
          <w:szCs w:val="24"/>
        </w:rPr>
        <w:t xml:space="preserve"> кадров</w:t>
      </w:r>
      <w:r w:rsidR="00373C19">
        <w:rPr>
          <w:rStyle w:val="A70"/>
          <w:rFonts w:ascii="Times New Roman" w:hAnsi="Times New Roman" w:cs="Times New Roman"/>
          <w:sz w:val="24"/>
          <w:szCs w:val="24"/>
        </w:rPr>
        <w:t xml:space="preserve">» </w:t>
      </w:r>
      <w:r w:rsidR="00B2260B">
        <w:rPr>
          <w:rStyle w:val="A70"/>
          <w:rFonts w:ascii="Times New Roman" w:hAnsi="Times New Roman" w:cs="Times New Roman"/>
          <w:sz w:val="24"/>
          <w:szCs w:val="24"/>
        </w:rPr>
        <w:t>беспокоит всё больше количество предприятий</w:t>
      </w:r>
      <w:r w:rsidR="000C694B">
        <w:rPr>
          <w:rStyle w:val="A70"/>
          <w:rFonts w:ascii="Times New Roman" w:hAnsi="Times New Roman" w:cs="Times New Roman"/>
          <w:sz w:val="24"/>
          <w:szCs w:val="24"/>
        </w:rPr>
        <w:t>. В</w:t>
      </w:r>
      <w:r w:rsidR="00373C19">
        <w:rPr>
          <w:rStyle w:val="A70"/>
          <w:rFonts w:ascii="Times New Roman" w:hAnsi="Times New Roman" w:cs="Times New Roman"/>
          <w:sz w:val="24"/>
          <w:szCs w:val="24"/>
        </w:rPr>
        <w:t xml:space="preserve"> Северной Америке</w:t>
      </w:r>
      <w:r w:rsidR="000C694B">
        <w:rPr>
          <w:rStyle w:val="A70"/>
          <w:rFonts w:ascii="Times New Roman" w:hAnsi="Times New Roman" w:cs="Times New Roman"/>
          <w:sz w:val="24"/>
          <w:szCs w:val="24"/>
        </w:rPr>
        <w:t xml:space="preserve"> э</w:t>
      </w:r>
      <w:r w:rsidR="00373C19">
        <w:rPr>
          <w:rStyle w:val="A70"/>
          <w:rFonts w:ascii="Times New Roman" w:hAnsi="Times New Roman" w:cs="Times New Roman"/>
          <w:sz w:val="24"/>
          <w:szCs w:val="24"/>
        </w:rPr>
        <w:t>то проблема № 1, в Азии – № 2.</w:t>
      </w:r>
    </w:p>
    <w:p w:rsidR="00F272E3" w:rsidRPr="000526DD" w:rsidRDefault="00F272E3" w:rsidP="000526DD">
      <w:pPr>
        <w:pStyle w:val="Pa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________________________</w:t>
      </w:r>
    </w:p>
    <w:p w:rsidR="00F272E3" w:rsidRDefault="00F272E3" w:rsidP="00F272E3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222222"/>
          <w:sz w:val="22"/>
          <w:szCs w:val="22"/>
        </w:rPr>
      </w:pPr>
      <w:r w:rsidRPr="00324252">
        <w:rPr>
          <w:sz w:val="22"/>
          <w:szCs w:val="22"/>
        </w:rPr>
        <w:t>*</w:t>
      </w:r>
      <w:r>
        <w:rPr>
          <w:sz w:val="22"/>
          <w:szCs w:val="22"/>
        </w:rPr>
        <w:t>)</w:t>
      </w:r>
      <w:r w:rsidRPr="00324252">
        <w:rPr>
          <w:bCs/>
          <w:color w:val="222222"/>
          <w:sz w:val="22"/>
          <w:szCs w:val="22"/>
        </w:rPr>
        <w:t xml:space="preserve"> Приказ </w:t>
      </w:r>
      <w:r w:rsidRPr="00324252">
        <w:rPr>
          <w:bCs/>
          <w:color w:val="222222"/>
          <w:sz w:val="22"/>
          <w:szCs w:val="22"/>
          <w:shd w:val="clear" w:color="auto" w:fill="FFFFFF"/>
        </w:rPr>
        <w:t xml:space="preserve">Министерства образования и науки Российской Федерации </w:t>
      </w:r>
      <w:r w:rsidRPr="00324252">
        <w:rPr>
          <w:bCs/>
          <w:color w:val="222222"/>
          <w:sz w:val="22"/>
          <w:szCs w:val="22"/>
        </w:rPr>
        <w:t xml:space="preserve">от 29 января 2018 г. N 48 «Об утверждении общих объемов контрольных цифр приема по специальностям и направлениям подготовки и (или) укрупненным группам специальностей и направлений для обучения по образовательным программам высшего образования за счет бюджетных ассигнований Федерального бюджета на 2019/20 учебный год» </w:t>
      </w:r>
    </w:p>
    <w:p w:rsidR="00F272E3" w:rsidRPr="0049714D" w:rsidRDefault="00F272E3" w:rsidP="00F272E3">
      <w:pPr>
        <w:pStyle w:val="Default"/>
        <w:ind w:firstLine="708"/>
        <w:jc w:val="both"/>
      </w:pPr>
      <w:r>
        <w:t>*</w:t>
      </w:r>
      <w:r w:rsidRPr="0049714D">
        <w:t>*</w:t>
      </w:r>
      <w:r>
        <w:t xml:space="preserve">) </w:t>
      </w:r>
      <w:r w:rsidRPr="0049714D">
        <w:rPr>
          <w:rStyle w:val="A70"/>
          <w:rFonts w:ascii="Times New Roman" w:hAnsi="Times New Roman" w:cs="Times New Roman"/>
          <w:sz w:val="24"/>
          <w:szCs w:val="24"/>
        </w:rPr>
        <w:t xml:space="preserve">Смысл </w:t>
      </w:r>
      <w:r w:rsidRPr="00FF07B1">
        <w:rPr>
          <w:rStyle w:val="A70"/>
          <w:rFonts w:ascii="Times New Roman" w:hAnsi="Times New Roman" w:cs="Times New Roman"/>
          <w:sz w:val="24"/>
          <w:szCs w:val="24"/>
        </w:rPr>
        <w:t>термина</w:t>
      </w:r>
      <w:r w:rsidRPr="0049714D">
        <w:rPr>
          <w:rStyle w:val="A70"/>
          <w:rFonts w:ascii="Times New Roman" w:hAnsi="Times New Roman" w:cs="Times New Roman"/>
          <w:sz w:val="24"/>
          <w:szCs w:val="24"/>
        </w:rPr>
        <w:t xml:space="preserve"> «коммерческая печать» сильно варьируется в мире в зависимости от местных рыночных условий.</w:t>
      </w:r>
    </w:p>
    <w:p w:rsidR="00F272E3" w:rsidRPr="00324252" w:rsidRDefault="00F272E3" w:rsidP="00F272E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2"/>
          <w:szCs w:val="22"/>
        </w:rPr>
      </w:pPr>
    </w:p>
    <w:p w:rsidR="00F272E3" w:rsidRDefault="00F272E3" w:rsidP="00BA62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72E3" w:rsidSect="004158C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64" w:rsidRDefault="003E5664" w:rsidP="00BD4BF7">
      <w:pPr>
        <w:spacing w:after="0" w:line="240" w:lineRule="auto"/>
      </w:pPr>
      <w:r>
        <w:separator/>
      </w:r>
    </w:p>
  </w:endnote>
  <w:endnote w:type="continuationSeparator" w:id="0">
    <w:p w:rsidR="003E5664" w:rsidRDefault="003E5664" w:rsidP="00BD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_condensed_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72630"/>
    </w:sdtPr>
    <w:sdtEndPr/>
    <w:sdtContent>
      <w:p w:rsidR="003E5664" w:rsidRDefault="00FF07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664" w:rsidRDefault="003E56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64" w:rsidRDefault="003E5664" w:rsidP="00BD4BF7">
      <w:pPr>
        <w:spacing w:after="0" w:line="240" w:lineRule="auto"/>
      </w:pPr>
      <w:r>
        <w:separator/>
      </w:r>
    </w:p>
  </w:footnote>
  <w:footnote w:type="continuationSeparator" w:id="0">
    <w:p w:rsidR="003E5664" w:rsidRDefault="003E5664" w:rsidP="00BD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F"/>
    <w:rsid w:val="00002203"/>
    <w:rsid w:val="00007333"/>
    <w:rsid w:val="0002345B"/>
    <w:rsid w:val="00023FA5"/>
    <w:rsid w:val="0003370A"/>
    <w:rsid w:val="00034CBA"/>
    <w:rsid w:val="000526DD"/>
    <w:rsid w:val="000769CE"/>
    <w:rsid w:val="00094273"/>
    <w:rsid w:val="000A4232"/>
    <w:rsid w:val="000B025E"/>
    <w:rsid w:val="000B1915"/>
    <w:rsid w:val="000B2C85"/>
    <w:rsid w:val="000B738F"/>
    <w:rsid w:val="000C510F"/>
    <w:rsid w:val="000C68A5"/>
    <w:rsid w:val="000C694B"/>
    <w:rsid w:val="000E182A"/>
    <w:rsid w:val="000E51C6"/>
    <w:rsid w:val="000E688A"/>
    <w:rsid w:val="000F3585"/>
    <w:rsid w:val="000F79E7"/>
    <w:rsid w:val="00104842"/>
    <w:rsid w:val="00106367"/>
    <w:rsid w:val="00127E46"/>
    <w:rsid w:val="001317FB"/>
    <w:rsid w:val="001361FE"/>
    <w:rsid w:val="001402DD"/>
    <w:rsid w:val="00143B52"/>
    <w:rsid w:val="001448F2"/>
    <w:rsid w:val="0014765D"/>
    <w:rsid w:val="00147A6C"/>
    <w:rsid w:val="00151CA3"/>
    <w:rsid w:val="00171816"/>
    <w:rsid w:val="0019007E"/>
    <w:rsid w:val="001922BE"/>
    <w:rsid w:val="001951D4"/>
    <w:rsid w:val="0019678E"/>
    <w:rsid w:val="00197390"/>
    <w:rsid w:val="001979DF"/>
    <w:rsid w:val="001C111D"/>
    <w:rsid w:val="001D5BD2"/>
    <w:rsid w:val="001D6A7F"/>
    <w:rsid w:val="001E241C"/>
    <w:rsid w:val="00207F55"/>
    <w:rsid w:val="002156CC"/>
    <w:rsid w:val="00221179"/>
    <w:rsid w:val="00223768"/>
    <w:rsid w:val="00230CBB"/>
    <w:rsid w:val="0024720A"/>
    <w:rsid w:val="002519C5"/>
    <w:rsid w:val="002633AE"/>
    <w:rsid w:val="0026371E"/>
    <w:rsid w:val="002669C3"/>
    <w:rsid w:val="00270C80"/>
    <w:rsid w:val="00285472"/>
    <w:rsid w:val="00286D02"/>
    <w:rsid w:val="002A0B5F"/>
    <w:rsid w:val="002B5628"/>
    <w:rsid w:val="002E3868"/>
    <w:rsid w:val="002F04A0"/>
    <w:rsid w:val="002F141B"/>
    <w:rsid w:val="003211F9"/>
    <w:rsid w:val="00324252"/>
    <w:rsid w:val="00334F0A"/>
    <w:rsid w:val="00335F0A"/>
    <w:rsid w:val="003417CC"/>
    <w:rsid w:val="00351AC2"/>
    <w:rsid w:val="00373C19"/>
    <w:rsid w:val="00392130"/>
    <w:rsid w:val="003D08AA"/>
    <w:rsid w:val="003D2407"/>
    <w:rsid w:val="003E5664"/>
    <w:rsid w:val="003F4B08"/>
    <w:rsid w:val="004016A6"/>
    <w:rsid w:val="004158CB"/>
    <w:rsid w:val="00420C37"/>
    <w:rsid w:val="00425900"/>
    <w:rsid w:val="00440078"/>
    <w:rsid w:val="0044074B"/>
    <w:rsid w:val="00455C97"/>
    <w:rsid w:val="004569B4"/>
    <w:rsid w:val="00456B62"/>
    <w:rsid w:val="00460EA9"/>
    <w:rsid w:val="0046669E"/>
    <w:rsid w:val="00483B24"/>
    <w:rsid w:val="004920E3"/>
    <w:rsid w:val="0049714D"/>
    <w:rsid w:val="004A34AD"/>
    <w:rsid w:val="004A486D"/>
    <w:rsid w:val="004B4ACD"/>
    <w:rsid w:val="004B7561"/>
    <w:rsid w:val="004C66DF"/>
    <w:rsid w:val="004D1E26"/>
    <w:rsid w:val="004D3DBB"/>
    <w:rsid w:val="004D6F9D"/>
    <w:rsid w:val="004E31EE"/>
    <w:rsid w:val="004F02D1"/>
    <w:rsid w:val="004F366E"/>
    <w:rsid w:val="004F73DE"/>
    <w:rsid w:val="00501A2C"/>
    <w:rsid w:val="00503A08"/>
    <w:rsid w:val="005057A3"/>
    <w:rsid w:val="005240BB"/>
    <w:rsid w:val="00546744"/>
    <w:rsid w:val="0055216F"/>
    <w:rsid w:val="005531CF"/>
    <w:rsid w:val="00587DB7"/>
    <w:rsid w:val="005A3872"/>
    <w:rsid w:val="005A4B78"/>
    <w:rsid w:val="005C559F"/>
    <w:rsid w:val="005C6F0B"/>
    <w:rsid w:val="005D0D89"/>
    <w:rsid w:val="005E2BA3"/>
    <w:rsid w:val="005E42A6"/>
    <w:rsid w:val="00600001"/>
    <w:rsid w:val="0060152B"/>
    <w:rsid w:val="006040A8"/>
    <w:rsid w:val="006045A9"/>
    <w:rsid w:val="00606D3D"/>
    <w:rsid w:val="00617185"/>
    <w:rsid w:val="00623447"/>
    <w:rsid w:val="00626F7D"/>
    <w:rsid w:val="006410A4"/>
    <w:rsid w:val="00641A56"/>
    <w:rsid w:val="00642896"/>
    <w:rsid w:val="00666290"/>
    <w:rsid w:val="00681023"/>
    <w:rsid w:val="0068499B"/>
    <w:rsid w:val="00684AC5"/>
    <w:rsid w:val="006852F4"/>
    <w:rsid w:val="0068749D"/>
    <w:rsid w:val="006A6656"/>
    <w:rsid w:val="006A699B"/>
    <w:rsid w:val="006B6E14"/>
    <w:rsid w:val="006D4829"/>
    <w:rsid w:val="006D5741"/>
    <w:rsid w:val="006E49F1"/>
    <w:rsid w:val="0070129A"/>
    <w:rsid w:val="007068F6"/>
    <w:rsid w:val="00726C64"/>
    <w:rsid w:val="007452D5"/>
    <w:rsid w:val="007512DF"/>
    <w:rsid w:val="00753555"/>
    <w:rsid w:val="00761438"/>
    <w:rsid w:val="00763DB2"/>
    <w:rsid w:val="007658D8"/>
    <w:rsid w:val="007801EA"/>
    <w:rsid w:val="00782C3F"/>
    <w:rsid w:val="0079399D"/>
    <w:rsid w:val="007B062D"/>
    <w:rsid w:val="007B1F17"/>
    <w:rsid w:val="007B5407"/>
    <w:rsid w:val="007C3C70"/>
    <w:rsid w:val="007C5C7E"/>
    <w:rsid w:val="007D163D"/>
    <w:rsid w:val="007D2F91"/>
    <w:rsid w:val="007E3B50"/>
    <w:rsid w:val="008011D9"/>
    <w:rsid w:val="00801625"/>
    <w:rsid w:val="00812AEB"/>
    <w:rsid w:val="00826508"/>
    <w:rsid w:val="00832691"/>
    <w:rsid w:val="008610B6"/>
    <w:rsid w:val="008820F3"/>
    <w:rsid w:val="00883E1C"/>
    <w:rsid w:val="0088433A"/>
    <w:rsid w:val="00886EC9"/>
    <w:rsid w:val="008A04FC"/>
    <w:rsid w:val="008A05EF"/>
    <w:rsid w:val="008B2BB4"/>
    <w:rsid w:val="008C22C9"/>
    <w:rsid w:val="008C57D2"/>
    <w:rsid w:val="008E2D58"/>
    <w:rsid w:val="008E5D40"/>
    <w:rsid w:val="00910A0C"/>
    <w:rsid w:val="00913B60"/>
    <w:rsid w:val="0091633D"/>
    <w:rsid w:val="009168D5"/>
    <w:rsid w:val="009205E3"/>
    <w:rsid w:val="009447E3"/>
    <w:rsid w:val="00944EAF"/>
    <w:rsid w:val="009647FB"/>
    <w:rsid w:val="00972BFB"/>
    <w:rsid w:val="009744F3"/>
    <w:rsid w:val="00981D04"/>
    <w:rsid w:val="00983DE0"/>
    <w:rsid w:val="00990F4D"/>
    <w:rsid w:val="009962ED"/>
    <w:rsid w:val="009B3846"/>
    <w:rsid w:val="009C5B2D"/>
    <w:rsid w:val="009C78C0"/>
    <w:rsid w:val="009D1808"/>
    <w:rsid w:val="009D316F"/>
    <w:rsid w:val="009E455A"/>
    <w:rsid w:val="009F7856"/>
    <w:rsid w:val="00A00AAA"/>
    <w:rsid w:val="00A01618"/>
    <w:rsid w:val="00A063D9"/>
    <w:rsid w:val="00A1460E"/>
    <w:rsid w:val="00A304C8"/>
    <w:rsid w:val="00A345F8"/>
    <w:rsid w:val="00A3578A"/>
    <w:rsid w:val="00A40C11"/>
    <w:rsid w:val="00A47362"/>
    <w:rsid w:val="00A509D9"/>
    <w:rsid w:val="00A53AE8"/>
    <w:rsid w:val="00A5699C"/>
    <w:rsid w:val="00A617C5"/>
    <w:rsid w:val="00A646AD"/>
    <w:rsid w:val="00A72E5F"/>
    <w:rsid w:val="00A754D5"/>
    <w:rsid w:val="00A77F25"/>
    <w:rsid w:val="00AA0D56"/>
    <w:rsid w:val="00AA1096"/>
    <w:rsid w:val="00AA24FD"/>
    <w:rsid w:val="00AA26D5"/>
    <w:rsid w:val="00AB5BB1"/>
    <w:rsid w:val="00AC6E31"/>
    <w:rsid w:val="00AC7245"/>
    <w:rsid w:val="00AC792A"/>
    <w:rsid w:val="00AD59E2"/>
    <w:rsid w:val="00AE7E9B"/>
    <w:rsid w:val="00AF6CF6"/>
    <w:rsid w:val="00B03F6F"/>
    <w:rsid w:val="00B04CDB"/>
    <w:rsid w:val="00B05702"/>
    <w:rsid w:val="00B05EBE"/>
    <w:rsid w:val="00B12D36"/>
    <w:rsid w:val="00B2260B"/>
    <w:rsid w:val="00B34E10"/>
    <w:rsid w:val="00B37333"/>
    <w:rsid w:val="00B71DA5"/>
    <w:rsid w:val="00B744A5"/>
    <w:rsid w:val="00B77975"/>
    <w:rsid w:val="00B855F7"/>
    <w:rsid w:val="00BA5E2B"/>
    <w:rsid w:val="00BA62F8"/>
    <w:rsid w:val="00BC1B97"/>
    <w:rsid w:val="00BD4BF7"/>
    <w:rsid w:val="00BD5ADB"/>
    <w:rsid w:val="00BF3662"/>
    <w:rsid w:val="00BF432C"/>
    <w:rsid w:val="00BF6772"/>
    <w:rsid w:val="00C010F6"/>
    <w:rsid w:val="00C04ADA"/>
    <w:rsid w:val="00C07220"/>
    <w:rsid w:val="00C13342"/>
    <w:rsid w:val="00C14363"/>
    <w:rsid w:val="00C160D2"/>
    <w:rsid w:val="00C261BE"/>
    <w:rsid w:val="00C31450"/>
    <w:rsid w:val="00C31FC0"/>
    <w:rsid w:val="00C50F88"/>
    <w:rsid w:val="00C53F5B"/>
    <w:rsid w:val="00C649D6"/>
    <w:rsid w:val="00C651DA"/>
    <w:rsid w:val="00C72EB5"/>
    <w:rsid w:val="00C74D67"/>
    <w:rsid w:val="00C923BD"/>
    <w:rsid w:val="00C92613"/>
    <w:rsid w:val="00CA3721"/>
    <w:rsid w:val="00CA5917"/>
    <w:rsid w:val="00CA6BAA"/>
    <w:rsid w:val="00CA7A23"/>
    <w:rsid w:val="00CB173C"/>
    <w:rsid w:val="00CB2C53"/>
    <w:rsid w:val="00CB4686"/>
    <w:rsid w:val="00CC212E"/>
    <w:rsid w:val="00CC5FF8"/>
    <w:rsid w:val="00CC7CFB"/>
    <w:rsid w:val="00CD4312"/>
    <w:rsid w:val="00CE0C8F"/>
    <w:rsid w:val="00CE465A"/>
    <w:rsid w:val="00CE48C4"/>
    <w:rsid w:val="00CF0C77"/>
    <w:rsid w:val="00CF1FF4"/>
    <w:rsid w:val="00CF4E31"/>
    <w:rsid w:val="00CF71E8"/>
    <w:rsid w:val="00D25D74"/>
    <w:rsid w:val="00D302F1"/>
    <w:rsid w:val="00D31168"/>
    <w:rsid w:val="00D36EDB"/>
    <w:rsid w:val="00D54C52"/>
    <w:rsid w:val="00D70522"/>
    <w:rsid w:val="00D713C9"/>
    <w:rsid w:val="00D74957"/>
    <w:rsid w:val="00D75B97"/>
    <w:rsid w:val="00D8329D"/>
    <w:rsid w:val="00D94B15"/>
    <w:rsid w:val="00D94BF7"/>
    <w:rsid w:val="00D95A8B"/>
    <w:rsid w:val="00DB3021"/>
    <w:rsid w:val="00DB5626"/>
    <w:rsid w:val="00DD3833"/>
    <w:rsid w:val="00DE4155"/>
    <w:rsid w:val="00DE4727"/>
    <w:rsid w:val="00DE4BED"/>
    <w:rsid w:val="00DE656B"/>
    <w:rsid w:val="00DF4B5B"/>
    <w:rsid w:val="00E0113D"/>
    <w:rsid w:val="00E1076A"/>
    <w:rsid w:val="00E110B7"/>
    <w:rsid w:val="00E11679"/>
    <w:rsid w:val="00E23CE3"/>
    <w:rsid w:val="00E25CC4"/>
    <w:rsid w:val="00E27B41"/>
    <w:rsid w:val="00E30AC5"/>
    <w:rsid w:val="00E4786A"/>
    <w:rsid w:val="00E80D72"/>
    <w:rsid w:val="00E87F5E"/>
    <w:rsid w:val="00EA2B1E"/>
    <w:rsid w:val="00EC0244"/>
    <w:rsid w:val="00EC15D5"/>
    <w:rsid w:val="00EC6F11"/>
    <w:rsid w:val="00ED0B2C"/>
    <w:rsid w:val="00ED1F9E"/>
    <w:rsid w:val="00EF6EF5"/>
    <w:rsid w:val="00F13C12"/>
    <w:rsid w:val="00F215E5"/>
    <w:rsid w:val="00F23033"/>
    <w:rsid w:val="00F237DF"/>
    <w:rsid w:val="00F272E3"/>
    <w:rsid w:val="00F30F87"/>
    <w:rsid w:val="00F432C7"/>
    <w:rsid w:val="00F47077"/>
    <w:rsid w:val="00F52C68"/>
    <w:rsid w:val="00F532BC"/>
    <w:rsid w:val="00F560A9"/>
    <w:rsid w:val="00F669EB"/>
    <w:rsid w:val="00F70B26"/>
    <w:rsid w:val="00F72CE8"/>
    <w:rsid w:val="00F8304B"/>
    <w:rsid w:val="00F83228"/>
    <w:rsid w:val="00F85635"/>
    <w:rsid w:val="00FC308C"/>
    <w:rsid w:val="00FD01B8"/>
    <w:rsid w:val="00FD5891"/>
    <w:rsid w:val="00FD7561"/>
    <w:rsid w:val="00FE7AB6"/>
    <w:rsid w:val="00FF07B1"/>
    <w:rsid w:val="00FF1948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5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table" w:styleId="a4">
    <w:name w:val="Table Grid"/>
    <w:basedOn w:val="a1"/>
    <w:uiPriority w:val="59"/>
    <w:rsid w:val="0098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4BED"/>
    <w:pPr>
      <w:spacing w:after="0" w:line="240" w:lineRule="auto"/>
    </w:pPr>
  </w:style>
  <w:style w:type="paragraph" w:styleId="a6">
    <w:name w:val="Normal (Web)"/>
    <w:aliases w:val="Обычный (веб) Знак"/>
    <w:basedOn w:val="a"/>
    <w:uiPriority w:val="99"/>
    <w:unhideWhenUsed/>
    <w:qFormat/>
    <w:rsid w:val="00CF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D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BF7"/>
  </w:style>
  <w:style w:type="paragraph" w:styleId="a9">
    <w:name w:val="footer"/>
    <w:basedOn w:val="a"/>
    <w:link w:val="aa"/>
    <w:uiPriority w:val="99"/>
    <w:unhideWhenUsed/>
    <w:rsid w:val="00BD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BF7"/>
  </w:style>
  <w:style w:type="character" w:customStyle="1" w:styleId="where">
    <w:name w:val="where"/>
    <w:basedOn w:val="a0"/>
    <w:rsid w:val="007D163D"/>
  </w:style>
  <w:style w:type="character" w:styleId="ab">
    <w:name w:val="Hyperlink"/>
    <w:basedOn w:val="a0"/>
    <w:uiPriority w:val="99"/>
    <w:unhideWhenUsed/>
    <w:rsid w:val="007535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53555"/>
    <w:rPr>
      <w:color w:val="800080" w:themeColor="followedHyperlink"/>
      <w:u w:val="single"/>
    </w:rPr>
  </w:style>
  <w:style w:type="paragraph" w:customStyle="1" w:styleId="okved">
    <w:name w:val="okved"/>
    <w:basedOn w:val="a"/>
    <w:rsid w:val="00C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713C9"/>
  </w:style>
  <w:style w:type="paragraph" w:customStyle="1" w:styleId="Default">
    <w:name w:val="Default"/>
    <w:rsid w:val="00373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3C19"/>
    <w:pPr>
      <w:spacing w:line="241" w:lineRule="atLeast"/>
    </w:pPr>
    <w:rPr>
      <w:rFonts w:ascii="Calibri Light" w:hAnsi="Calibri Light" w:cstheme="minorBidi"/>
      <w:color w:val="auto"/>
    </w:rPr>
  </w:style>
  <w:style w:type="character" w:customStyle="1" w:styleId="A00">
    <w:name w:val="A0"/>
    <w:uiPriority w:val="99"/>
    <w:rsid w:val="00373C19"/>
    <w:rPr>
      <w:rFonts w:ascii="Calibri" w:hAnsi="Calibri" w:cs="Calibri" w:hint="default"/>
      <w:color w:val="000000"/>
      <w:sz w:val="20"/>
      <w:szCs w:val="20"/>
    </w:rPr>
  </w:style>
  <w:style w:type="character" w:customStyle="1" w:styleId="A70">
    <w:name w:val="A7"/>
    <w:uiPriority w:val="99"/>
    <w:rsid w:val="00373C19"/>
    <w:rPr>
      <w:rFonts w:ascii="Calibri Light" w:hAnsi="Calibri Light" w:cs="Calibri Light" w:hint="default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7A6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35F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азвание1"/>
    <w:basedOn w:val="a0"/>
    <w:rsid w:val="00335F0A"/>
  </w:style>
  <w:style w:type="paragraph" w:customStyle="1" w:styleId="pc">
    <w:name w:val="pc"/>
    <w:basedOn w:val="a"/>
    <w:rsid w:val="0049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B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5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table" w:styleId="a4">
    <w:name w:val="Table Grid"/>
    <w:basedOn w:val="a1"/>
    <w:uiPriority w:val="59"/>
    <w:rsid w:val="0098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4BED"/>
    <w:pPr>
      <w:spacing w:after="0" w:line="240" w:lineRule="auto"/>
    </w:pPr>
  </w:style>
  <w:style w:type="paragraph" w:styleId="a6">
    <w:name w:val="Normal (Web)"/>
    <w:aliases w:val="Обычный (веб) Знак"/>
    <w:basedOn w:val="a"/>
    <w:uiPriority w:val="99"/>
    <w:unhideWhenUsed/>
    <w:qFormat/>
    <w:rsid w:val="00CF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D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BF7"/>
  </w:style>
  <w:style w:type="paragraph" w:styleId="a9">
    <w:name w:val="footer"/>
    <w:basedOn w:val="a"/>
    <w:link w:val="aa"/>
    <w:uiPriority w:val="99"/>
    <w:unhideWhenUsed/>
    <w:rsid w:val="00BD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BF7"/>
  </w:style>
  <w:style w:type="character" w:customStyle="1" w:styleId="where">
    <w:name w:val="where"/>
    <w:basedOn w:val="a0"/>
    <w:rsid w:val="007D163D"/>
  </w:style>
  <w:style w:type="character" w:styleId="ab">
    <w:name w:val="Hyperlink"/>
    <w:basedOn w:val="a0"/>
    <w:uiPriority w:val="99"/>
    <w:unhideWhenUsed/>
    <w:rsid w:val="007535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53555"/>
    <w:rPr>
      <w:color w:val="800080" w:themeColor="followedHyperlink"/>
      <w:u w:val="single"/>
    </w:rPr>
  </w:style>
  <w:style w:type="paragraph" w:customStyle="1" w:styleId="okved">
    <w:name w:val="okved"/>
    <w:basedOn w:val="a"/>
    <w:rsid w:val="00C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713C9"/>
  </w:style>
  <w:style w:type="paragraph" w:customStyle="1" w:styleId="Default">
    <w:name w:val="Default"/>
    <w:rsid w:val="00373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3C19"/>
    <w:pPr>
      <w:spacing w:line="241" w:lineRule="atLeast"/>
    </w:pPr>
    <w:rPr>
      <w:rFonts w:ascii="Calibri Light" w:hAnsi="Calibri Light" w:cstheme="minorBidi"/>
      <w:color w:val="auto"/>
    </w:rPr>
  </w:style>
  <w:style w:type="character" w:customStyle="1" w:styleId="A00">
    <w:name w:val="A0"/>
    <w:uiPriority w:val="99"/>
    <w:rsid w:val="00373C19"/>
    <w:rPr>
      <w:rFonts w:ascii="Calibri" w:hAnsi="Calibri" w:cs="Calibri" w:hint="default"/>
      <w:color w:val="000000"/>
      <w:sz w:val="20"/>
      <w:szCs w:val="20"/>
    </w:rPr>
  </w:style>
  <w:style w:type="character" w:customStyle="1" w:styleId="A70">
    <w:name w:val="A7"/>
    <w:uiPriority w:val="99"/>
    <w:rsid w:val="00373C19"/>
    <w:rPr>
      <w:rFonts w:ascii="Calibri Light" w:hAnsi="Calibri Light" w:cs="Calibri Light" w:hint="default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7A6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35F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азвание1"/>
    <w:basedOn w:val="a0"/>
    <w:rsid w:val="00335F0A"/>
  </w:style>
  <w:style w:type="paragraph" w:customStyle="1" w:styleId="pc">
    <w:name w:val="pc"/>
    <w:basedOn w:val="a"/>
    <w:rsid w:val="0049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B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statistics.html" TargetMode="External"/><Relationship Id="rId13" Type="http://schemas.openxmlformats.org/officeDocument/2006/relationships/hyperlink" Target="http://www.sbo-paper.ru/news/archive_rus/42727/" TargetMode="External"/><Relationship Id="rId18" Type="http://schemas.openxmlformats.org/officeDocument/2006/relationships/hyperlink" Target="http://www.mdk-arbat.ru/vacancie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abota.yande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perjob.ru/" TargetMode="External"/><Relationship Id="rId17" Type="http://schemas.openxmlformats.org/officeDocument/2006/relationships/hyperlink" Target="https://www.superjo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h.ru/" TargetMode="External"/><Relationship Id="rId20" Type="http://schemas.openxmlformats.org/officeDocument/2006/relationships/hyperlink" Target="https://dcenter.h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h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abota.yandex.ru/" TargetMode="External"/><Relationship Id="rId23" Type="http://schemas.openxmlformats.org/officeDocument/2006/relationships/hyperlink" Target="https://www.superjob.ru/" TargetMode="External"/><Relationship Id="rId10" Type="http://schemas.openxmlformats.org/officeDocument/2006/relationships/hyperlink" Target="https://rabota.yandex.ru/" TargetMode="External"/><Relationship Id="rId19" Type="http://schemas.openxmlformats.org/officeDocument/2006/relationships/hyperlink" Target="http://www.gks.ru/wps/wcm/connect/rosstat_main/rosstat/ru/statistics/enterprise/industr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enter.hse.ru/" TargetMode="External"/><Relationship Id="rId14" Type="http://schemas.openxmlformats.org/officeDocument/2006/relationships/hyperlink" Target="https://www.kommersant.ru/doc/3786864" TargetMode="External"/><Relationship Id="rId22" Type="http://schemas.openxmlformats.org/officeDocument/2006/relationships/hyperlink" Target="https://h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4AB9-A770-4037-8B4A-1878D2E4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2019-05-22T08:38:00Z</cp:lastPrinted>
  <dcterms:created xsi:type="dcterms:W3CDTF">2019-05-27T11:58:00Z</dcterms:created>
  <dcterms:modified xsi:type="dcterms:W3CDTF">2019-05-27T16:54:00Z</dcterms:modified>
</cp:coreProperties>
</file>